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98" w:rsidRPr="008E4598" w:rsidRDefault="008E4598" w:rsidP="008E4598">
      <w:pPr>
        <w:spacing w:before="100" w:beforeAutospacing="1" w:after="100" w:afterAutospacing="1"/>
        <w:jc w:val="center"/>
        <w:outlineLvl w:val="0"/>
        <w:rPr>
          <w:rFonts w:ascii="Times New Roman" w:eastAsia="Times New Roman" w:hAnsi="Times New Roman" w:cs="Times New Roman"/>
          <w:b/>
          <w:bCs/>
          <w:color w:val="000000" w:themeColor="text1"/>
          <w:kern w:val="36"/>
          <w:sz w:val="48"/>
          <w:szCs w:val="48"/>
          <w:lang w:eastAsia="nl-NL"/>
        </w:rPr>
      </w:pPr>
      <w:r w:rsidRPr="008E4598">
        <w:rPr>
          <w:rFonts w:ascii="Times New Roman" w:eastAsia="Times New Roman" w:hAnsi="Times New Roman" w:cs="Times New Roman"/>
          <w:b/>
          <w:bCs/>
          <w:color w:val="000000" w:themeColor="text1"/>
          <w:kern w:val="36"/>
          <w:sz w:val="48"/>
          <w:szCs w:val="48"/>
          <w:lang w:eastAsia="nl-NL"/>
        </w:rPr>
        <w:fldChar w:fldCharType="begin"/>
      </w:r>
      <w:r w:rsidRPr="008E4598">
        <w:rPr>
          <w:rFonts w:ascii="Times New Roman" w:eastAsia="Times New Roman" w:hAnsi="Times New Roman" w:cs="Times New Roman"/>
          <w:b/>
          <w:bCs/>
          <w:color w:val="000000" w:themeColor="text1"/>
          <w:kern w:val="36"/>
          <w:sz w:val="48"/>
          <w:szCs w:val="48"/>
          <w:lang w:eastAsia="nl-NL"/>
        </w:rPr>
        <w:instrText xml:space="preserve"> HYPERLINK "http://www.stephanwetzels.nl/wordpress/?p=182" \o "Permanent Link to Wijsgerige dwalingen omtrent verantwoordelijkheid, intentie en wil" </w:instrText>
      </w:r>
      <w:r w:rsidRPr="008E4598">
        <w:rPr>
          <w:rFonts w:ascii="Times New Roman" w:eastAsia="Times New Roman" w:hAnsi="Times New Roman" w:cs="Times New Roman"/>
          <w:b/>
          <w:bCs/>
          <w:color w:val="000000" w:themeColor="text1"/>
          <w:kern w:val="36"/>
          <w:sz w:val="48"/>
          <w:szCs w:val="48"/>
          <w:lang w:eastAsia="nl-NL"/>
        </w:rPr>
        <w:fldChar w:fldCharType="separate"/>
      </w:r>
      <w:r w:rsidRPr="008E4598">
        <w:rPr>
          <w:rFonts w:ascii="Times New Roman" w:eastAsia="Times New Roman" w:hAnsi="Times New Roman" w:cs="Times New Roman"/>
          <w:b/>
          <w:bCs/>
          <w:color w:val="000000" w:themeColor="text1"/>
          <w:kern w:val="36"/>
          <w:sz w:val="48"/>
          <w:szCs w:val="48"/>
          <w:lang w:eastAsia="nl-NL"/>
        </w:rPr>
        <w:t xml:space="preserve">Wijsgerige dwalingen </w:t>
      </w:r>
      <w:proofErr w:type="gramStart"/>
      <w:r w:rsidRPr="008E4598">
        <w:rPr>
          <w:rFonts w:ascii="Times New Roman" w:eastAsia="Times New Roman" w:hAnsi="Times New Roman" w:cs="Times New Roman"/>
          <w:b/>
          <w:bCs/>
          <w:color w:val="000000" w:themeColor="text1"/>
          <w:kern w:val="36"/>
          <w:sz w:val="48"/>
          <w:szCs w:val="48"/>
          <w:lang w:eastAsia="nl-NL"/>
        </w:rPr>
        <w:t>omtrent</w:t>
      </w:r>
      <w:proofErr w:type="gramEnd"/>
      <w:r w:rsidRPr="008E4598">
        <w:rPr>
          <w:rFonts w:ascii="Times New Roman" w:eastAsia="Times New Roman" w:hAnsi="Times New Roman" w:cs="Times New Roman"/>
          <w:b/>
          <w:bCs/>
          <w:color w:val="000000" w:themeColor="text1"/>
          <w:kern w:val="36"/>
          <w:sz w:val="48"/>
          <w:szCs w:val="48"/>
          <w:lang w:eastAsia="nl-NL"/>
        </w:rPr>
        <w:t xml:space="preserve"> verantwoordelijkheid, intentie en wil</w:t>
      </w:r>
      <w:r w:rsidRPr="008E4598">
        <w:rPr>
          <w:rFonts w:ascii="Times New Roman" w:eastAsia="Times New Roman" w:hAnsi="Times New Roman" w:cs="Times New Roman"/>
          <w:b/>
          <w:bCs/>
          <w:color w:val="000000" w:themeColor="text1"/>
          <w:kern w:val="36"/>
          <w:sz w:val="48"/>
          <w:szCs w:val="48"/>
          <w:lang w:eastAsia="nl-NL"/>
        </w:rPr>
        <w:fldChar w:fldCharType="end"/>
      </w:r>
    </w:p>
    <w:p w:rsidR="008E4598" w:rsidRPr="008E4598" w:rsidRDefault="008E4598" w:rsidP="008E4598">
      <w:pPr>
        <w:jc w:val="center"/>
        <w:rPr>
          <w:rFonts w:ascii="Times New Roman" w:eastAsia="Times New Roman" w:hAnsi="Times New Roman" w:cs="Times New Roman"/>
          <w:color w:val="000000" w:themeColor="text1"/>
          <w:sz w:val="24"/>
          <w:szCs w:val="24"/>
          <w:lang w:val="en-US" w:eastAsia="nl-NL"/>
        </w:rPr>
      </w:pPr>
      <w:r w:rsidRPr="008E4598">
        <w:rPr>
          <w:rFonts w:ascii="Times New Roman" w:eastAsia="Times New Roman" w:hAnsi="Times New Roman" w:cs="Times New Roman"/>
          <w:color w:val="000000" w:themeColor="text1"/>
          <w:sz w:val="20"/>
          <w:szCs w:val="20"/>
          <w:lang w:val="en-US" w:eastAsia="nl-NL"/>
        </w:rPr>
        <w:t>February 2012 by Stephan Wetzels</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In deze bijdrage buig ik mij over verschillende vragen </w:t>
      </w:r>
      <w:proofErr w:type="gramStart"/>
      <w:r w:rsidRPr="008E4598">
        <w:rPr>
          <w:rFonts w:ascii="Times New Roman" w:eastAsia="Times New Roman" w:hAnsi="Times New Roman" w:cs="Times New Roman"/>
          <w:color w:val="000000" w:themeColor="text1"/>
          <w:sz w:val="24"/>
          <w:szCs w:val="24"/>
          <w:lang w:eastAsia="nl-NL"/>
        </w:rPr>
        <w:t>omtrent</w:t>
      </w:r>
      <w:proofErr w:type="gramEnd"/>
      <w:r w:rsidRPr="008E4598">
        <w:rPr>
          <w:rFonts w:ascii="Times New Roman" w:eastAsia="Times New Roman" w:hAnsi="Times New Roman" w:cs="Times New Roman"/>
          <w:color w:val="000000" w:themeColor="text1"/>
          <w:sz w:val="24"/>
          <w:szCs w:val="24"/>
          <w:lang w:eastAsia="nl-NL"/>
        </w:rPr>
        <w:t xml:space="preserve"> verantwoordelijkheid, intentie en wil. Ik begeef mij daarbij op een terrein, waarbij ik het risico loopt fout op fout te stapelen, omdat ik de specialistische kennis </w:t>
      </w:r>
      <w:proofErr w:type="gramStart"/>
      <w:r w:rsidRPr="008E4598">
        <w:rPr>
          <w:rFonts w:ascii="Times New Roman" w:eastAsia="Times New Roman" w:hAnsi="Times New Roman" w:cs="Times New Roman"/>
          <w:color w:val="000000" w:themeColor="text1"/>
          <w:sz w:val="24"/>
          <w:szCs w:val="24"/>
          <w:lang w:eastAsia="nl-NL"/>
        </w:rPr>
        <w:t>omtrent</w:t>
      </w:r>
      <w:proofErr w:type="gramEnd"/>
      <w:r w:rsidRPr="008E4598">
        <w:rPr>
          <w:rFonts w:ascii="Times New Roman" w:eastAsia="Times New Roman" w:hAnsi="Times New Roman" w:cs="Times New Roman"/>
          <w:color w:val="000000" w:themeColor="text1"/>
          <w:sz w:val="24"/>
          <w:szCs w:val="24"/>
          <w:lang w:eastAsia="nl-NL"/>
        </w:rPr>
        <w:t xml:space="preserve"> bijvoorbeeld het juridische gebruik van bepaalde begrippen ontbeer. </w:t>
      </w:r>
      <w:proofErr w:type="gramStart"/>
      <w:r w:rsidRPr="008E4598">
        <w:rPr>
          <w:rFonts w:ascii="Times New Roman" w:eastAsia="Times New Roman" w:hAnsi="Times New Roman" w:cs="Times New Roman"/>
          <w:color w:val="000000" w:themeColor="text1"/>
          <w:sz w:val="24"/>
          <w:szCs w:val="24"/>
          <w:lang w:eastAsia="nl-NL"/>
        </w:rPr>
        <w:t>Desalniettemin</w:t>
      </w:r>
      <w:proofErr w:type="gramEnd"/>
      <w:r w:rsidRPr="008E4598">
        <w:rPr>
          <w:rFonts w:ascii="Times New Roman" w:eastAsia="Times New Roman" w:hAnsi="Times New Roman" w:cs="Times New Roman"/>
          <w:color w:val="000000" w:themeColor="text1"/>
          <w:sz w:val="24"/>
          <w:szCs w:val="24"/>
          <w:lang w:eastAsia="nl-NL"/>
        </w:rPr>
        <w:t xml:space="preserve"> verwacht ik dat mijn beschrijvingen voldoende stof met zich meebrengt om het verstand enige tijd bezig te houden.</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De casus zoals ik deze zal beschrijven, heeft weliswaar iets weg van een gedachtenexperiment, maar ik beroep me graag op het uitgangspunt dat een filosoof het zo gek niet kan verzinnen, of er zijn voorbeelden in de praktijk te vinden die er aan raken. Het </w:t>
      </w:r>
      <w:proofErr w:type="gramStart"/>
      <w:r w:rsidRPr="008E4598">
        <w:rPr>
          <w:rFonts w:ascii="Times New Roman" w:eastAsia="Times New Roman" w:hAnsi="Times New Roman" w:cs="Times New Roman"/>
          <w:color w:val="000000" w:themeColor="text1"/>
          <w:sz w:val="24"/>
          <w:szCs w:val="24"/>
          <w:lang w:eastAsia="nl-NL"/>
        </w:rPr>
        <w:t>behoeft</w:t>
      </w:r>
      <w:proofErr w:type="gramEnd"/>
      <w:r w:rsidRPr="008E4598">
        <w:rPr>
          <w:rFonts w:ascii="Times New Roman" w:eastAsia="Times New Roman" w:hAnsi="Times New Roman" w:cs="Times New Roman"/>
          <w:color w:val="000000" w:themeColor="text1"/>
          <w:sz w:val="24"/>
          <w:szCs w:val="24"/>
          <w:lang w:eastAsia="nl-NL"/>
        </w:rPr>
        <w:t xml:space="preserve"> geen toelichting dat er per alinea talloze verschillende nuances zijn aan te brengen, die de zaak in een volstrekt ander licht kunnen brengen. De vragen die voorts ontstaan, en hier niet worden beantwoord, zijn een gewild gevolg van </w:t>
      </w:r>
      <w:proofErr w:type="gramStart"/>
      <w:r w:rsidRPr="008E4598">
        <w:rPr>
          <w:rFonts w:ascii="Times New Roman" w:eastAsia="Times New Roman" w:hAnsi="Times New Roman" w:cs="Times New Roman"/>
          <w:color w:val="000000" w:themeColor="text1"/>
          <w:sz w:val="24"/>
          <w:szCs w:val="24"/>
          <w:lang w:eastAsia="nl-NL"/>
        </w:rPr>
        <w:t>hetgeen</w:t>
      </w:r>
      <w:proofErr w:type="gramEnd"/>
      <w:r w:rsidRPr="008E4598">
        <w:rPr>
          <w:rFonts w:ascii="Times New Roman" w:eastAsia="Times New Roman" w:hAnsi="Times New Roman" w:cs="Times New Roman"/>
          <w:color w:val="000000" w:themeColor="text1"/>
          <w:sz w:val="24"/>
          <w:szCs w:val="24"/>
          <w:lang w:eastAsia="nl-NL"/>
        </w:rPr>
        <w:t xml:space="preserve"> ik hier beschrijf.</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1. Laten we aannemen dat we te maken hebben met een persoon, die we A. noemen. Het is een persoon die bekend staat als een sociaal en moreel sterk mens. Tweemaal in zijn leven heeft A. bedwelmend middel X. gebruikt, in een kleine hoeveelheid, en in beide gevallen bemerkte hij in zichzelf een bepaalde oncontroleerbare en gevaarlijke agressie </w:t>
      </w:r>
      <w:proofErr w:type="gramStart"/>
      <w:r w:rsidRPr="008E4598">
        <w:rPr>
          <w:rFonts w:ascii="Times New Roman" w:eastAsia="Times New Roman" w:hAnsi="Times New Roman" w:cs="Times New Roman"/>
          <w:color w:val="000000" w:themeColor="text1"/>
          <w:sz w:val="24"/>
          <w:szCs w:val="24"/>
          <w:lang w:eastAsia="nl-NL"/>
        </w:rPr>
        <w:t>jegens</w:t>
      </w:r>
      <w:proofErr w:type="gramEnd"/>
      <w:r w:rsidRPr="008E4598">
        <w:rPr>
          <w:rFonts w:ascii="Times New Roman" w:eastAsia="Times New Roman" w:hAnsi="Times New Roman" w:cs="Times New Roman"/>
          <w:color w:val="000000" w:themeColor="text1"/>
          <w:sz w:val="24"/>
          <w:szCs w:val="24"/>
          <w:lang w:eastAsia="nl-NL"/>
        </w:rPr>
        <w:t xml:space="preserve"> vrouwen (waarbij A. opmerkelijk genoeg wist dat hij onder invloed zijn gedrag wel </w:t>
      </w:r>
      <w:r w:rsidRPr="008E4598">
        <w:rPr>
          <w:rFonts w:ascii="Times New Roman" w:eastAsia="Times New Roman" w:hAnsi="Times New Roman" w:cs="Times New Roman"/>
          <w:i/>
          <w:iCs/>
          <w:color w:val="000000" w:themeColor="text1"/>
          <w:sz w:val="24"/>
          <w:szCs w:val="24"/>
          <w:lang w:eastAsia="nl-NL"/>
        </w:rPr>
        <w:t>wilde</w:t>
      </w:r>
      <w:r w:rsidRPr="008E4598">
        <w:rPr>
          <w:rFonts w:ascii="Times New Roman" w:eastAsia="Times New Roman" w:hAnsi="Times New Roman" w:cs="Times New Roman"/>
          <w:color w:val="000000" w:themeColor="text1"/>
          <w:sz w:val="24"/>
          <w:szCs w:val="24"/>
          <w:lang w:eastAsia="nl-NL"/>
        </w:rPr>
        <w:t>), die hem in nuchtere toestand zodanig beangstigde dat hij besloot uit principe niet meer X. te nemen, laat staan andere drogerende middelen te gebruiken. In de meest uiteenlopende situaties weet hij zijn principes te handhaven. Eenmaal heeft B. gezien wat een kleine hoeveelheid X. met A. deed; maar hij heeft deze informatie strikt en alleen voor zichzelf gehouden.</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2. Op een avond gaat A. stappen met zijn vriend B. en zijn vrouw C.</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Op het einde van de avond besluit B., wanneer ze nog met zijn drieën zijn, een flinke hoeveelheid van X. in een drankje te doen van A.</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3. A. raakt na enige tijd buiten zinnen en vermoordt C. met een stukgeslagen bierglas. Eenmaal bijgekomen, heeft A. geen idee meer wat hij heeft gedaan. De vragen zijn nu: heeft A. schuld, moet A. straf krijgen, moet A. behandeld worden? En welke schuld heeft B.? En moet B. gestraft worden? Volgens welke maatstaven moet hij worden berecht?</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4. De eenvoudigste oplossing lijkt te zitten in het principe dat in dit geval A. niet verwijtbaar is komen te verkeren in een toestand van een ziekelijke storing van zijn geestvermogens. </w:t>
      </w:r>
      <w:r w:rsidRPr="008E4598">
        <w:rPr>
          <w:rFonts w:ascii="Times New Roman" w:eastAsia="Times New Roman" w:hAnsi="Times New Roman" w:cs="Times New Roman"/>
          <w:i/>
          <w:iCs/>
          <w:color w:val="000000" w:themeColor="text1"/>
          <w:sz w:val="24"/>
          <w:szCs w:val="24"/>
          <w:lang w:eastAsia="nl-NL"/>
        </w:rPr>
        <w:t xml:space="preserve">Culpa in </w:t>
      </w:r>
      <w:proofErr w:type="spellStart"/>
      <w:r w:rsidRPr="008E4598">
        <w:rPr>
          <w:rFonts w:ascii="Times New Roman" w:eastAsia="Times New Roman" w:hAnsi="Times New Roman" w:cs="Times New Roman"/>
          <w:i/>
          <w:iCs/>
          <w:color w:val="000000" w:themeColor="text1"/>
          <w:sz w:val="24"/>
          <w:szCs w:val="24"/>
          <w:lang w:eastAsia="nl-NL"/>
        </w:rPr>
        <w:t>causa</w:t>
      </w:r>
      <w:proofErr w:type="spellEnd"/>
      <w:r w:rsidRPr="008E4598">
        <w:rPr>
          <w:rFonts w:ascii="Times New Roman" w:eastAsia="Times New Roman" w:hAnsi="Times New Roman" w:cs="Times New Roman"/>
          <w:color w:val="000000" w:themeColor="text1"/>
          <w:sz w:val="24"/>
          <w:szCs w:val="24"/>
          <w:lang w:eastAsia="nl-NL"/>
        </w:rPr>
        <w:t xml:space="preserve"> vervalt hier dus voor A.; er is in dit geval duidelijk geen sprake van voorwaardelijk opzet. Immers, had A. </w:t>
      </w:r>
      <w:r w:rsidRPr="008E4598">
        <w:rPr>
          <w:rFonts w:ascii="Times New Roman" w:eastAsia="Times New Roman" w:hAnsi="Times New Roman" w:cs="Times New Roman"/>
          <w:i/>
          <w:iCs/>
          <w:color w:val="000000" w:themeColor="text1"/>
          <w:sz w:val="24"/>
          <w:szCs w:val="24"/>
          <w:lang w:eastAsia="nl-NL"/>
        </w:rPr>
        <w:t>zelf</w:t>
      </w:r>
      <w:r w:rsidRPr="008E4598">
        <w:rPr>
          <w:rFonts w:ascii="Times New Roman" w:eastAsia="Times New Roman" w:hAnsi="Times New Roman" w:cs="Times New Roman"/>
          <w:color w:val="000000" w:themeColor="text1"/>
          <w:sz w:val="24"/>
          <w:szCs w:val="24"/>
          <w:lang w:eastAsia="nl-NL"/>
        </w:rPr>
        <w:t xml:space="preserve"> (in grotere hoeveelheiden) het middel ingenomen, dan was zijn daad verwijtbaar geweest. De daad zelf is weliswaar in een roes begaan, maar had A. ervoor gekozen het middel te nemen, dan was het feit dat A. kennis had dat X. hem in een gevaarlijke roes zou brengen, te verwijten geweest. In dit geval is er echter sprake van een onvrijwillige roes, waarbij er een causaal verband tussen de stoornis die veroorzaakt is door de roes en het strafbare feit aannemelijk is, die geleid heeft tot iets wat zowel niet </w:t>
      </w:r>
      <w:r w:rsidRPr="008E4598">
        <w:rPr>
          <w:rFonts w:ascii="Times New Roman" w:eastAsia="Times New Roman" w:hAnsi="Times New Roman" w:cs="Times New Roman"/>
          <w:color w:val="000000" w:themeColor="text1"/>
          <w:sz w:val="24"/>
          <w:szCs w:val="24"/>
          <w:lang w:eastAsia="nl-NL"/>
        </w:rPr>
        <w:lastRenderedPageBreak/>
        <w:t>gewenst, gewild als voorzien was. Er is hier dus geen sprake van een van oorsprong vrije handeling (</w:t>
      </w:r>
      <w:proofErr w:type="spellStart"/>
      <w:r w:rsidRPr="008E4598">
        <w:rPr>
          <w:rFonts w:ascii="Times New Roman" w:eastAsia="Times New Roman" w:hAnsi="Times New Roman" w:cs="Times New Roman"/>
          <w:i/>
          <w:iCs/>
          <w:color w:val="000000" w:themeColor="text1"/>
          <w:sz w:val="24"/>
          <w:szCs w:val="24"/>
          <w:lang w:eastAsia="nl-NL"/>
        </w:rPr>
        <w:t>actio</w:t>
      </w:r>
      <w:proofErr w:type="spellEnd"/>
      <w:r w:rsidRPr="008E4598">
        <w:rPr>
          <w:rFonts w:ascii="Times New Roman" w:eastAsia="Times New Roman" w:hAnsi="Times New Roman" w:cs="Times New Roman"/>
          <w:i/>
          <w:iCs/>
          <w:color w:val="000000" w:themeColor="text1"/>
          <w:sz w:val="24"/>
          <w:szCs w:val="24"/>
          <w:lang w:eastAsia="nl-NL"/>
        </w:rPr>
        <w:t xml:space="preserve"> </w:t>
      </w:r>
      <w:proofErr w:type="spellStart"/>
      <w:r w:rsidRPr="008E4598">
        <w:rPr>
          <w:rFonts w:ascii="Times New Roman" w:eastAsia="Times New Roman" w:hAnsi="Times New Roman" w:cs="Times New Roman"/>
          <w:i/>
          <w:iCs/>
          <w:color w:val="000000" w:themeColor="text1"/>
          <w:sz w:val="24"/>
          <w:szCs w:val="24"/>
          <w:lang w:eastAsia="nl-NL"/>
        </w:rPr>
        <w:t>libera</w:t>
      </w:r>
      <w:proofErr w:type="spellEnd"/>
      <w:r w:rsidRPr="008E4598">
        <w:rPr>
          <w:rFonts w:ascii="Times New Roman" w:eastAsia="Times New Roman" w:hAnsi="Times New Roman" w:cs="Times New Roman"/>
          <w:i/>
          <w:iCs/>
          <w:color w:val="000000" w:themeColor="text1"/>
          <w:sz w:val="24"/>
          <w:szCs w:val="24"/>
          <w:lang w:eastAsia="nl-NL"/>
        </w:rPr>
        <w:t xml:space="preserve"> in </w:t>
      </w:r>
      <w:proofErr w:type="spellStart"/>
      <w:r w:rsidRPr="008E4598">
        <w:rPr>
          <w:rFonts w:ascii="Times New Roman" w:eastAsia="Times New Roman" w:hAnsi="Times New Roman" w:cs="Times New Roman"/>
          <w:i/>
          <w:iCs/>
          <w:color w:val="000000" w:themeColor="text1"/>
          <w:sz w:val="24"/>
          <w:szCs w:val="24"/>
          <w:lang w:eastAsia="nl-NL"/>
        </w:rPr>
        <w:t>causa</w:t>
      </w:r>
      <w:proofErr w:type="spellEnd"/>
      <w:r w:rsidRPr="008E4598">
        <w:rPr>
          <w:rFonts w:ascii="Times New Roman" w:eastAsia="Times New Roman" w:hAnsi="Times New Roman" w:cs="Times New Roman"/>
          <w:color w:val="000000" w:themeColor="text1"/>
          <w:sz w:val="24"/>
          <w:szCs w:val="24"/>
          <w:lang w:eastAsia="nl-NL"/>
        </w:rPr>
        <w:t>).</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5. Ingewikkelder wordt het bij andere vragen. Verschuift bijvoorbeeld de </w:t>
      </w:r>
      <w:r w:rsidRPr="008E4598">
        <w:rPr>
          <w:rFonts w:ascii="Times New Roman" w:eastAsia="Times New Roman" w:hAnsi="Times New Roman" w:cs="Times New Roman"/>
          <w:i/>
          <w:iCs/>
          <w:color w:val="000000" w:themeColor="text1"/>
          <w:sz w:val="24"/>
          <w:szCs w:val="24"/>
          <w:lang w:eastAsia="nl-NL"/>
        </w:rPr>
        <w:t xml:space="preserve">culpa in </w:t>
      </w:r>
      <w:proofErr w:type="spellStart"/>
      <w:r w:rsidRPr="008E4598">
        <w:rPr>
          <w:rFonts w:ascii="Times New Roman" w:eastAsia="Times New Roman" w:hAnsi="Times New Roman" w:cs="Times New Roman"/>
          <w:i/>
          <w:iCs/>
          <w:color w:val="000000" w:themeColor="text1"/>
          <w:sz w:val="24"/>
          <w:szCs w:val="24"/>
          <w:lang w:eastAsia="nl-NL"/>
        </w:rPr>
        <w:t>causa</w:t>
      </w:r>
      <w:proofErr w:type="spellEnd"/>
      <w:r w:rsidRPr="008E4598">
        <w:rPr>
          <w:rFonts w:ascii="Times New Roman" w:eastAsia="Times New Roman" w:hAnsi="Times New Roman" w:cs="Times New Roman"/>
          <w:color w:val="000000" w:themeColor="text1"/>
          <w:sz w:val="24"/>
          <w:szCs w:val="24"/>
          <w:lang w:eastAsia="nl-NL"/>
        </w:rPr>
        <w:t xml:space="preserve"> naar B., zodanig dat B. hier feitelijk A. is? Laten we eens aannemen dat B. A. </w:t>
      </w:r>
      <w:r w:rsidRPr="008E4598">
        <w:rPr>
          <w:rFonts w:ascii="Times New Roman" w:eastAsia="Times New Roman" w:hAnsi="Times New Roman" w:cs="Times New Roman"/>
          <w:i/>
          <w:iCs/>
          <w:color w:val="000000" w:themeColor="text1"/>
          <w:sz w:val="24"/>
          <w:szCs w:val="24"/>
          <w:lang w:eastAsia="nl-NL"/>
        </w:rPr>
        <w:t>willens en wetens</w:t>
      </w:r>
      <w:r w:rsidRPr="008E4598">
        <w:rPr>
          <w:rFonts w:ascii="Times New Roman" w:eastAsia="Times New Roman" w:hAnsi="Times New Roman" w:cs="Times New Roman"/>
          <w:color w:val="000000" w:themeColor="text1"/>
          <w:sz w:val="24"/>
          <w:szCs w:val="24"/>
          <w:lang w:eastAsia="nl-NL"/>
        </w:rPr>
        <w:t xml:space="preserve"> aan een zeker risico heeft blootgesteld een misdaad te plegen. In theorie zou het mogelijk zijn dat A. daarmee iets heeft gedaan wat B. niet alleen had kunnen vermoeden of voorzien (we achten hier een aanmerkelijke kans aannemelijk), maar ook </w:t>
      </w:r>
      <w:r w:rsidRPr="008E4598">
        <w:rPr>
          <w:rFonts w:ascii="Times New Roman" w:eastAsia="Times New Roman" w:hAnsi="Times New Roman" w:cs="Times New Roman"/>
          <w:i/>
          <w:iCs/>
          <w:color w:val="000000" w:themeColor="text1"/>
          <w:sz w:val="24"/>
          <w:szCs w:val="24"/>
          <w:lang w:eastAsia="nl-NL"/>
        </w:rPr>
        <w:t>zelf</w:t>
      </w:r>
      <w:r w:rsidRPr="008E4598">
        <w:rPr>
          <w:rFonts w:ascii="Times New Roman" w:eastAsia="Times New Roman" w:hAnsi="Times New Roman" w:cs="Times New Roman"/>
          <w:color w:val="000000" w:themeColor="text1"/>
          <w:sz w:val="24"/>
          <w:szCs w:val="24"/>
          <w:lang w:eastAsia="nl-NL"/>
        </w:rPr>
        <w:t xml:space="preserve"> had willen doen. Dat er sprake is van een kans volgt uit het feit dat er in deze casus, en waarschijnlijk in de praktijk, geen zekerheid bestaat of kan bestaan bij B. over het handelen van A.</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Dit laat sterk denken aan de casus die Richard Taylor beschrijft in </w:t>
      </w:r>
      <w:proofErr w:type="spellStart"/>
      <w:r w:rsidRPr="008E4598">
        <w:rPr>
          <w:rFonts w:ascii="Times New Roman" w:eastAsia="Times New Roman" w:hAnsi="Times New Roman" w:cs="Times New Roman"/>
          <w:i/>
          <w:iCs/>
          <w:color w:val="000000" w:themeColor="text1"/>
          <w:sz w:val="24"/>
          <w:szCs w:val="24"/>
          <w:lang w:eastAsia="nl-NL"/>
        </w:rPr>
        <w:t>Metaphysics</w:t>
      </w:r>
      <w:proofErr w:type="spellEnd"/>
      <w:r w:rsidRPr="008E4598">
        <w:rPr>
          <w:rFonts w:ascii="Times New Roman" w:eastAsia="Times New Roman" w:hAnsi="Times New Roman" w:cs="Times New Roman"/>
          <w:color w:val="000000" w:themeColor="text1"/>
          <w:sz w:val="24"/>
          <w:szCs w:val="24"/>
          <w:lang w:eastAsia="nl-NL"/>
        </w:rPr>
        <w:t xml:space="preserve"> (1974) waarin het </w:t>
      </w:r>
      <w:proofErr w:type="spellStart"/>
      <w:r w:rsidRPr="008E4598">
        <w:rPr>
          <w:rFonts w:ascii="Times New Roman" w:eastAsia="Times New Roman" w:hAnsi="Times New Roman" w:cs="Times New Roman"/>
          <w:color w:val="000000" w:themeColor="text1"/>
          <w:sz w:val="24"/>
          <w:szCs w:val="24"/>
          <w:lang w:eastAsia="nl-NL"/>
        </w:rPr>
        <w:t>compatibilisme</w:t>
      </w:r>
      <w:proofErr w:type="spellEnd"/>
      <w:r w:rsidRPr="008E4598">
        <w:rPr>
          <w:rFonts w:ascii="Times New Roman" w:eastAsia="Times New Roman" w:hAnsi="Times New Roman" w:cs="Times New Roman"/>
          <w:color w:val="000000" w:themeColor="text1"/>
          <w:sz w:val="24"/>
          <w:szCs w:val="24"/>
          <w:lang w:eastAsia="nl-NL"/>
        </w:rPr>
        <w:t xml:space="preserve"> wordt aangevallen. Daarin voert hij een ingenieuze fysioloog op die door middel van een afstandsbediening een kastje kan bedienen in een persoon, zodat die persoon bepaalde handelingen verricht, en daarbij ook de indruk heeft dat hij die handelingen wil verrichten. Uiteindelijk stelt Taylor dat men weliswaar een handeling kan </w:t>
      </w:r>
      <w:r w:rsidRPr="008E4598">
        <w:rPr>
          <w:rFonts w:ascii="Times New Roman" w:eastAsia="Times New Roman" w:hAnsi="Times New Roman" w:cs="Times New Roman"/>
          <w:i/>
          <w:iCs/>
          <w:color w:val="000000" w:themeColor="text1"/>
          <w:sz w:val="24"/>
          <w:szCs w:val="24"/>
          <w:lang w:eastAsia="nl-NL"/>
        </w:rPr>
        <w:t>willen</w:t>
      </w:r>
      <w:r w:rsidRPr="008E4598">
        <w:rPr>
          <w:rFonts w:ascii="Times New Roman" w:eastAsia="Times New Roman" w:hAnsi="Times New Roman" w:cs="Times New Roman"/>
          <w:color w:val="000000" w:themeColor="text1"/>
          <w:sz w:val="24"/>
          <w:szCs w:val="24"/>
          <w:lang w:eastAsia="nl-NL"/>
        </w:rPr>
        <w:t xml:space="preserve">, maar het willen niet veroorzaakt mag zijn door een </w:t>
      </w:r>
      <w:r w:rsidRPr="008E4598">
        <w:rPr>
          <w:rFonts w:ascii="Times New Roman" w:eastAsia="Times New Roman" w:hAnsi="Times New Roman" w:cs="Times New Roman"/>
          <w:i/>
          <w:iCs/>
          <w:color w:val="000000" w:themeColor="text1"/>
          <w:sz w:val="24"/>
          <w:szCs w:val="24"/>
          <w:lang w:eastAsia="nl-NL"/>
        </w:rPr>
        <w:t>externe oncontroleerbare factor</w:t>
      </w:r>
      <w:r w:rsidRPr="008E4598">
        <w:rPr>
          <w:rFonts w:ascii="Times New Roman" w:eastAsia="Times New Roman" w:hAnsi="Times New Roman" w:cs="Times New Roman"/>
          <w:color w:val="000000" w:themeColor="text1"/>
          <w:sz w:val="24"/>
          <w:szCs w:val="24"/>
          <w:lang w:eastAsia="nl-NL"/>
        </w:rPr>
        <w:t xml:space="preserve">, wil het handelen </w:t>
      </w:r>
      <w:r w:rsidRPr="008E4598">
        <w:rPr>
          <w:rFonts w:ascii="Times New Roman" w:eastAsia="Times New Roman" w:hAnsi="Times New Roman" w:cs="Times New Roman"/>
          <w:i/>
          <w:iCs/>
          <w:color w:val="000000" w:themeColor="text1"/>
          <w:sz w:val="24"/>
          <w:szCs w:val="24"/>
          <w:lang w:eastAsia="nl-NL"/>
        </w:rPr>
        <w:t>vrij</w:t>
      </w:r>
      <w:r w:rsidRPr="008E4598">
        <w:rPr>
          <w:rFonts w:ascii="Times New Roman" w:eastAsia="Times New Roman" w:hAnsi="Times New Roman" w:cs="Times New Roman"/>
          <w:color w:val="000000" w:themeColor="text1"/>
          <w:sz w:val="24"/>
          <w:szCs w:val="24"/>
          <w:lang w:eastAsia="nl-NL"/>
        </w:rPr>
        <w:t xml:space="preserve"> zijn (i.e.: 1. </w:t>
      </w:r>
      <w:r w:rsidRPr="008E4598">
        <w:rPr>
          <w:rFonts w:ascii="Times New Roman" w:eastAsia="Times New Roman" w:hAnsi="Times New Roman" w:cs="Times New Roman"/>
          <w:color w:val="000000" w:themeColor="text1"/>
          <w:sz w:val="24"/>
          <w:szCs w:val="24"/>
          <w:lang w:val="en-US" w:eastAsia="nl-NL"/>
        </w:rPr>
        <w:t xml:space="preserve">‘An action that is free must be caused by the agent who performs it, and it must be such that no other set of antecedent conditions was sufficient for the occurrence of just that action’ en 2.   </w:t>
      </w:r>
      <w:proofErr w:type="gramStart"/>
      <w:r w:rsidRPr="008E4598">
        <w:rPr>
          <w:rFonts w:ascii="Times New Roman" w:eastAsia="Times New Roman" w:hAnsi="Times New Roman" w:cs="Times New Roman"/>
          <w:color w:val="000000" w:themeColor="text1"/>
          <w:sz w:val="24"/>
          <w:szCs w:val="24"/>
          <w:lang w:val="en-US" w:eastAsia="nl-NL"/>
        </w:rPr>
        <w:t>‘An agent is a self or person, and not merely a collection of things or events, but a self-moving being’ (pp. 51-52).)</w:t>
      </w:r>
      <w:proofErr w:type="gramEnd"/>
      <w:r w:rsidRPr="008E4598">
        <w:rPr>
          <w:rFonts w:ascii="Times New Roman" w:eastAsia="Times New Roman" w:hAnsi="Times New Roman" w:cs="Times New Roman"/>
          <w:color w:val="000000" w:themeColor="text1"/>
          <w:sz w:val="24"/>
          <w:szCs w:val="24"/>
          <w:lang w:val="en-US" w:eastAsia="nl-NL"/>
        </w:rPr>
        <w:t xml:space="preserve"> </w:t>
      </w:r>
      <w:r w:rsidRPr="008E4598">
        <w:rPr>
          <w:rFonts w:ascii="Times New Roman" w:eastAsia="Times New Roman" w:hAnsi="Times New Roman" w:cs="Times New Roman"/>
          <w:color w:val="000000" w:themeColor="text1"/>
          <w:sz w:val="24"/>
          <w:szCs w:val="24"/>
          <w:lang w:eastAsia="nl-NL"/>
        </w:rPr>
        <w:t xml:space="preserve">Deze uitgangspunten sluiten aan bij het gezonde verstand dat ook zal zeggen dat in dit geval A. </w:t>
      </w:r>
      <w:r w:rsidRPr="008E4598">
        <w:rPr>
          <w:rFonts w:ascii="Times New Roman" w:eastAsia="Times New Roman" w:hAnsi="Times New Roman" w:cs="Times New Roman"/>
          <w:i/>
          <w:iCs/>
          <w:color w:val="000000" w:themeColor="text1"/>
          <w:sz w:val="24"/>
          <w:szCs w:val="24"/>
          <w:lang w:eastAsia="nl-NL"/>
        </w:rPr>
        <w:t>onvrijwillig</w:t>
      </w:r>
      <w:r w:rsidRPr="008E4598">
        <w:rPr>
          <w:rFonts w:ascii="Times New Roman" w:eastAsia="Times New Roman" w:hAnsi="Times New Roman" w:cs="Times New Roman"/>
          <w:color w:val="000000" w:themeColor="text1"/>
          <w:sz w:val="24"/>
          <w:szCs w:val="24"/>
          <w:lang w:eastAsia="nl-NL"/>
        </w:rPr>
        <w:t xml:space="preserve"> iets heeft </w:t>
      </w:r>
      <w:r w:rsidRPr="008E4598">
        <w:rPr>
          <w:rFonts w:ascii="Times New Roman" w:eastAsia="Times New Roman" w:hAnsi="Times New Roman" w:cs="Times New Roman"/>
          <w:i/>
          <w:iCs/>
          <w:color w:val="000000" w:themeColor="text1"/>
          <w:sz w:val="24"/>
          <w:szCs w:val="24"/>
          <w:lang w:eastAsia="nl-NL"/>
        </w:rPr>
        <w:t>gewild</w:t>
      </w:r>
      <w:r w:rsidRPr="008E4598">
        <w:rPr>
          <w:rFonts w:ascii="Times New Roman" w:eastAsia="Times New Roman" w:hAnsi="Times New Roman" w:cs="Times New Roman"/>
          <w:color w:val="000000" w:themeColor="text1"/>
          <w:sz w:val="24"/>
          <w:szCs w:val="24"/>
          <w:lang w:eastAsia="nl-NL"/>
        </w:rPr>
        <w:t xml:space="preserve">. Hij is immers geen </w:t>
      </w:r>
      <w:r w:rsidRPr="008E4598">
        <w:rPr>
          <w:rFonts w:ascii="Times New Roman" w:eastAsia="Times New Roman" w:hAnsi="Times New Roman" w:cs="Times New Roman"/>
          <w:i/>
          <w:iCs/>
          <w:color w:val="000000" w:themeColor="text1"/>
          <w:sz w:val="24"/>
          <w:szCs w:val="24"/>
          <w:lang w:eastAsia="nl-NL"/>
        </w:rPr>
        <w:t xml:space="preserve">agent </w:t>
      </w:r>
      <w:r w:rsidRPr="008E4598">
        <w:rPr>
          <w:rFonts w:ascii="Times New Roman" w:eastAsia="Times New Roman" w:hAnsi="Times New Roman" w:cs="Times New Roman"/>
          <w:color w:val="000000" w:themeColor="text1"/>
          <w:sz w:val="24"/>
          <w:szCs w:val="24"/>
          <w:lang w:eastAsia="nl-NL"/>
        </w:rPr>
        <w:t xml:space="preserve">in de zin van </w:t>
      </w:r>
      <w:proofErr w:type="spellStart"/>
      <w:r w:rsidRPr="008E4598">
        <w:rPr>
          <w:rFonts w:ascii="Times New Roman" w:eastAsia="Times New Roman" w:hAnsi="Times New Roman" w:cs="Times New Roman"/>
          <w:i/>
          <w:iCs/>
          <w:color w:val="000000" w:themeColor="text1"/>
          <w:sz w:val="24"/>
          <w:szCs w:val="24"/>
          <w:lang w:eastAsia="nl-NL"/>
        </w:rPr>
        <w:t>self-moving</w:t>
      </w:r>
      <w:proofErr w:type="spellEnd"/>
      <w:r w:rsidRPr="008E4598">
        <w:rPr>
          <w:rFonts w:ascii="Times New Roman" w:eastAsia="Times New Roman" w:hAnsi="Times New Roman" w:cs="Times New Roman"/>
          <w:i/>
          <w:iCs/>
          <w:color w:val="000000" w:themeColor="text1"/>
          <w:sz w:val="24"/>
          <w:szCs w:val="24"/>
          <w:lang w:eastAsia="nl-NL"/>
        </w:rPr>
        <w:t xml:space="preserve"> </w:t>
      </w:r>
      <w:proofErr w:type="spellStart"/>
      <w:r w:rsidRPr="008E4598">
        <w:rPr>
          <w:rFonts w:ascii="Times New Roman" w:eastAsia="Times New Roman" w:hAnsi="Times New Roman" w:cs="Times New Roman"/>
          <w:i/>
          <w:iCs/>
          <w:color w:val="000000" w:themeColor="text1"/>
          <w:sz w:val="24"/>
          <w:szCs w:val="24"/>
          <w:lang w:eastAsia="nl-NL"/>
        </w:rPr>
        <w:t>being</w:t>
      </w:r>
      <w:proofErr w:type="spellEnd"/>
      <w:r w:rsidRPr="008E4598">
        <w:rPr>
          <w:rFonts w:ascii="Times New Roman" w:eastAsia="Times New Roman" w:hAnsi="Times New Roman" w:cs="Times New Roman"/>
          <w:color w:val="000000" w:themeColor="text1"/>
          <w:sz w:val="24"/>
          <w:szCs w:val="24"/>
          <w:lang w:eastAsia="nl-NL"/>
        </w:rPr>
        <w:t>. Zijn willen mag en kan immers niet worden toegeschreven aan een weloverwogen handelen (</w:t>
      </w:r>
      <w:proofErr w:type="spellStart"/>
      <w:r w:rsidRPr="008E4598">
        <w:rPr>
          <w:rFonts w:ascii="Times New Roman" w:eastAsia="Times New Roman" w:hAnsi="Times New Roman" w:cs="Times New Roman"/>
          <w:color w:val="000000" w:themeColor="text1"/>
          <w:sz w:val="24"/>
          <w:szCs w:val="24"/>
          <w:lang w:eastAsia="nl-NL"/>
        </w:rPr>
        <w:t>desire+believe</w:t>
      </w:r>
      <w:proofErr w:type="spellEnd"/>
      <w:r w:rsidRPr="008E4598">
        <w:rPr>
          <w:rFonts w:ascii="Times New Roman" w:eastAsia="Times New Roman" w:hAnsi="Times New Roman" w:cs="Times New Roman"/>
          <w:color w:val="000000" w:themeColor="text1"/>
          <w:sz w:val="24"/>
          <w:szCs w:val="24"/>
          <w:lang w:eastAsia="nl-NL"/>
        </w:rPr>
        <w:t xml:space="preserve">, uitgangspunten voor een </w:t>
      </w:r>
      <w:proofErr w:type="spellStart"/>
      <w:r w:rsidRPr="008E4598">
        <w:rPr>
          <w:rFonts w:ascii="Times New Roman" w:eastAsia="Times New Roman" w:hAnsi="Times New Roman" w:cs="Times New Roman"/>
          <w:color w:val="000000" w:themeColor="text1"/>
          <w:sz w:val="24"/>
          <w:szCs w:val="24"/>
          <w:lang w:eastAsia="nl-NL"/>
        </w:rPr>
        <w:t>self-moving</w:t>
      </w:r>
      <w:proofErr w:type="spellEnd"/>
      <w:r w:rsidRPr="008E4598">
        <w:rPr>
          <w:rFonts w:ascii="Times New Roman" w:eastAsia="Times New Roman" w:hAnsi="Times New Roman" w:cs="Times New Roman"/>
          <w:color w:val="000000" w:themeColor="text1"/>
          <w:sz w:val="24"/>
          <w:szCs w:val="24"/>
          <w:lang w:eastAsia="nl-NL"/>
        </w:rPr>
        <w:t xml:space="preserve"> </w:t>
      </w:r>
      <w:proofErr w:type="spellStart"/>
      <w:r w:rsidRPr="008E4598">
        <w:rPr>
          <w:rFonts w:ascii="Times New Roman" w:eastAsia="Times New Roman" w:hAnsi="Times New Roman" w:cs="Times New Roman"/>
          <w:color w:val="000000" w:themeColor="text1"/>
          <w:sz w:val="24"/>
          <w:szCs w:val="24"/>
          <w:lang w:eastAsia="nl-NL"/>
        </w:rPr>
        <w:t>being</w:t>
      </w:r>
      <w:proofErr w:type="spellEnd"/>
      <w:r w:rsidRPr="008E4598">
        <w:rPr>
          <w:rFonts w:ascii="Times New Roman" w:eastAsia="Times New Roman" w:hAnsi="Times New Roman" w:cs="Times New Roman"/>
          <w:color w:val="000000" w:themeColor="text1"/>
          <w:sz w:val="24"/>
          <w:szCs w:val="24"/>
          <w:lang w:eastAsia="nl-NL"/>
        </w:rPr>
        <w:t>), waardoor A. geen verantwoordelijkheid heeft (waarbij hij de gevolgen van zijn gedrag kan aanvaarden) met betrekking tot zijn daad C. te vermoorden. De vraag die eventueel nog rest is hoe arbitrair het willen onder invloed is. Wil men niet te snel in de psychoanalytische verklaringen vallen van onderdrukte verlangens die manifest worden door in dit geval X. (waarbij er sprake is van een soort indirecte verantwoordelijkheid, omdat A. immers wel degelijk die verlangens had, in dit geval C. iets aan te doen) dan zou ik stellen dat een grote hoeveelheid X. A. volledig ontoerekeningsvatbaar heeft gemaakt.</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Waar zou in dit geval B. voor moeten worden vervolgd? Waarin verschilt deze situatie van de situatie waarin B. zelf zijn vrouw had vermoord? Het verschil kan hooguit gevonden worden in de kans. </w:t>
      </w:r>
      <w:proofErr w:type="gramStart"/>
      <w:r w:rsidRPr="008E4598">
        <w:rPr>
          <w:rFonts w:ascii="Times New Roman" w:eastAsia="Times New Roman" w:hAnsi="Times New Roman" w:cs="Times New Roman"/>
          <w:color w:val="000000" w:themeColor="text1"/>
          <w:sz w:val="24"/>
          <w:szCs w:val="24"/>
          <w:lang w:eastAsia="nl-NL"/>
        </w:rPr>
        <w:t xml:space="preserve">De casus zou wat dat betreft zodanig kunnen worden geformuleerd, dat B. zeker zou zijn van de gedragingen van A. indien hij X. had toegediend, maar dan speelt de casus zich exclusief af binnen de gedachten. </w:t>
      </w:r>
      <w:proofErr w:type="gramEnd"/>
      <w:r w:rsidRPr="008E4598">
        <w:rPr>
          <w:rFonts w:ascii="Times New Roman" w:eastAsia="Times New Roman" w:hAnsi="Times New Roman" w:cs="Times New Roman"/>
          <w:color w:val="000000" w:themeColor="text1"/>
          <w:sz w:val="24"/>
          <w:szCs w:val="24"/>
          <w:lang w:eastAsia="nl-NL"/>
        </w:rPr>
        <w:t>In praktische zin zal het overigens zo zijn dat het willen van B. nauwelijks kan worden bewezen.</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Vergelijkbare gedachte-experimenten zijn te bedenken met hypnotiseurs. Stel bijvoorbeeld eens dat ik aan een hypnotiseur vraag dat hij mij hypnotiseert met het verlangen mijn vrouw te vermoorden. Wie moet(en) er dan worden vervolgd indien ik dat daadwerkelijk doe? Bij wie ligt de verantwoordelijkheid? Welke straffen moeten er worden uitgedeeld?</w:t>
      </w:r>
    </w:p>
    <w:p w:rsidR="008E4598" w:rsidRPr="008E4598" w:rsidRDefault="008E4598" w:rsidP="008E4598">
      <w:pP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6. Is de reden dat niet iedereen die gedrogeerd wordt met (een aanzienlijke hoeveelheid) X. een strafbaar feit pleegt, aanleiding om A. te straffen? Nee, de straf zou zowel een preventief als een repressief doel missen. Of is er dan </w:t>
      </w:r>
      <w:proofErr w:type="gramStart"/>
      <w:r w:rsidRPr="008E4598">
        <w:rPr>
          <w:rFonts w:ascii="Times New Roman" w:eastAsia="Times New Roman" w:hAnsi="Times New Roman" w:cs="Times New Roman"/>
          <w:color w:val="000000" w:themeColor="text1"/>
          <w:sz w:val="24"/>
          <w:szCs w:val="24"/>
          <w:lang w:eastAsia="nl-NL"/>
        </w:rPr>
        <w:t>tenminste</w:t>
      </w:r>
      <w:proofErr w:type="gramEnd"/>
      <w:r w:rsidRPr="008E4598">
        <w:rPr>
          <w:rFonts w:ascii="Times New Roman" w:eastAsia="Times New Roman" w:hAnsi="Times New Roman" w:cs="Times New Roman"/>
          <w:color w:val="000000" w:themeColor="text1"/>
          <w:sz w:val="24"/>
          <w:szCs w:val="24"/>
          <w:lang w:eastAsia="nl-NL"/>
        </w:rPr>
        <w:t xml:space="preserve"> aanleiding om A. te </w:t>
      </w:r>
      <w:r w:rsidRPr="008E4598">
        <w:rPr>
          <w:rFonts w:ascii="Times New Roman" w:eastAsia="Times New Roman" w:hAnsi="Times New Roman" w:cs="Times New Roman"/>
          <w:i/>
          <w:iCs/>
          <w:color w:val="000000" w:themeColor="text1"/>
          <w:sz w:val="24"/>
          <w:szCs w:val="24"/>
          <w:lang w:eastAsia="nl-NL"/>
        </w:rPr>
        <w:t>verplichten</w:t>
      </w:r>
      <w:r w:rsidRPr="008E4598">
        <w:rPr>
          <w:rFonts w:ascii="Times New Roman" w:eastAsia="Times New Roman" w:hAnsi="Times New Roman" w:cs="Times New Roman"/>
          <w:color w:val="000000" w:themeColor="text1"/>
          <w:sz w:val="24"/>
          <w:szCs w:val="24"/>
          <w:lang w:eastAsia="nl-NL"/>
        </w:rPr>
        <w:t xml:space="preserve"> tot medicatie of therapie, zelfs wanneer A. zoals door deskundigen is vastgesteld moreel (er is geen enkel verlangen) in staat is X. geheel te laten? Dat zou ongetwijfeld het geval kunnen zijn indien de kans dat A. onvrijwillig met X. wordt gedrogeerd aanzienlijk zou zijn. Maar </w:t>
      </w:r>
      <w:r w:rsidRPr="008E4598">
        <w:rPr>
          <w:rFonts w:ascii="Times New Roman" w:eastAsia="Times New Roman" w:hAnsi="Times New Roman" w:cs="Times New Roman"/>
          <w:color w:val="000000" w:themeColor="text1"/>
          <w:sz w:val="24"/>
          <w:szCs w:val="24"/>
          <w:lang w:eastAsia="nl-NL"/>
        </w:rPr>
        <w:lastRenderedPageBreak/>
        <w:t>zelfs wanneer de kans buitengewoon klein zou zijn, zou er een reden kunnen zijn A. te verplichten. Immers, de mogelijke gevolgen zijn aanzienlijk te noemen. In hoeverre weegt dan de vrijheid die A. moet opgeven op tegen de buitengewoon kleine kans dat hij wederom in een situatie terecht komt, waarbij hij gevaarlijk kan worden? In hoeverre mag de vrijheid (of gezondheid) van een individu worden geofferd aan de potentieel kleine kans op herhaling van een strafbaar feit? Daargelaten, dat zowel medicatie als therapie niet alleen langdurig zijn, maar ook geen exclusief uitsluitsel geven dat A. in een identiek geval geen gevaarlijk gedrag zal vertonen.</w:t>
      </w:r>
    </w:p>
    <w:p w:rsidR="008E4598" w:rsidRPr="008E4598" w:rsidRDefault="008E4598" w:rsidP="008E4598">
      <w:pPr>
        <w:pBdr>
          <w:bottom w:val="single" w:sz="6" w:space="1" w:color="auto"/>
        </w:pBdr>
        <w:spacing w:before="100" w:beforeAutospacing="1" w:after="100" w:afterAutospacing="1"/>
        <w:jc w:val="both"/>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Het ziet er voorlopig naar uit dat slechts wanneer X. wereldwijd vernietigd wordt, er enige rust in de gedachten kan ontstaan…</w:t>
      </w:r>
    </w:p>
    <w:p w:rsidR="008E4598" w:rsidRDefault="008E4598" w:rsidP="008E4598">
      <w:pPr>
        <w:spacing w:before="100" w:beforeAutospacing="1" w:after="100" w:afterAutospacing="1"/>
        <w:jc w:val="center"/>
        <w:outlineLvl w:val="0"/>
        <w:rPr>
          <w:rFonts w:ascii="Times New Roman" w:eastAsia="Times New Roman" w:hAnsi="Times New Roman" w:cs="Times New Roman"/>
          <w:b/>
          <w:bCs/>
          <w:color w:val="000000" w:themeColor="text1"/>
          <w:kern w:val="36"/>
          <w:sz w:val="46"/>
          <w:szCs w:val="48"/>
          <w:lang w:eastAsia="nl-NL"/>
        </w:rPr>
      </w:pPr>
      <w:hyperlink r:id="rId5" w:tooltip="Permanent Link to Supplement op wijsgerige dwalingen omtrent verantwoordelijkheid, intentie en wil" w:history="1">
        <w:r w:rsidRPr="008E4598">
          <w:rPr>
            <w:rFonts w:ascii="Times New Roman" w:eastAsia="Times New Roman" w:hAnsi="Times New Roman" w:cs="Times New Roman"/>
            <w:b/>
            <w:bCs/>
            <w:color w:val="000000" w:themeColor="text1"/>
            <w:kern w:val="36"/>
            <w:sz w:val="46"/>
            <w:szCs w:val="48"/>
            <w:lang w:eastAsia="nl-NL"/>
          </w:rPr>
          <w:t xml:space="preserve">Supplement op wijsgerige dwalingen </w:t>
        </w:r>
        <w:proofErr w:type="gramStart"/>
        <w:r w:rsidRPr="008E4598">
          <w:rPr>
            <w:rFonts w:ascii="Times New Roman" w:eastAsia="Times New Roman" w:hAnsi="Times New Roman" w:cs="Times New Roman"/>
            <w:b/>
            <w:bCs/>
            <w:color w:val="000000" w:themeColor="text1"/>
            <w:kern w:val="36"/>
            <w:sz w:val="46"/>
            <w:szCs w:val="48"/>
            <w:lang w:eastAsia="nl-NL"/>
          </w:rPr>
          <w:t>omtrent</w:t>
        </w:r>
        <w:proofErr w:type="gramEnd"/>
        <w:r w:rsidRPr="008E4598">
          <w:rPr>
            <w:rFonts w:ascii="Times New Roman" w:eastAsia="Times New Roman" w:hAnsi="Times New Roman" w:cs="Times New Roman"/>
            <w:b/>
            <w:bCs/>
            <w:color w:val="000000" w:themeColor="text1"/>
            <w:kern w:val="36"/>
            <w:sz w:val="46"/>
            <w:szCs w:val="48"/>
            <w:lang w:eastAsia="nl-NL"/>
          </w:rPr>
          <w:t xml:space="preserve"> verantwoordelijkheid, intentie en wil</w:t>
        </w:r>
      </w:hyperlink>
    </w:p>
    <w:p w:rsidR="00A545A0" w:rsidRPr="008E4598" w:rsidRDefault="00A545A0" w:rsidP="00A545A0">
      <w:pPr>
        <w:jc w:val="center"/>
        <w:rPr>
          <w:rFonts w:ascii="Times New Roman" w:eastAsia="Times New Roman" w:hAnsi="Times New Roman" w:cs="Times New Roman"/>
          <w:color w:val="000000" w:themeColor="text1"/>
          <w:sz w:val="24"/>
          <w:szCs w:val="24"/>
          <w:lang w:eastAsia="nl-NL"/>
        </w:rPr>
      </w:pPr>
      <w:proofErr w:type="spellStart"/>
      <w:r w:rsidRPr="00A545A0">
        <w:rPr>
          <w:rFonts w:ascii="Times New Roman" w:eastAsia="Times New Roman" w:hAnsi="Times New Roman" w:cs="Times New Roman"/>
          <w:color w:val="000000" w:themeColor="text1"/>
          <w:sz w:val="20"/>
          <w:szCs w:val="20"/>
          <w:lang w:eastAsia="nl-NL"/>
        </w:rPr>
        <w:t>February</w:t>
      </w:r>
      <w:proofErr w:type="spellEnd"/>
      <w:r w:rsidRPr="00A545A0">
        <w:rPr>
          <w:rFonts w:ascii="Times New Roman" w:eastAsia="Times New Roman" w:hAnsi="Times New Roman" w:cs="Times New Roman"/>
          <w:color w:val="000000" w:themeColor="text1"/>
          <w:sz w:val="20"/>
          <w:szCs w:val="20"/>
          <w:lang w:eastAsia="nl-NL"/>
        </w:rPr>
        <w:t xml:space="preserve"> 2012 </w:t>
      </w:r>
      <w:r>
        <w:rPr>
          <w:rFonts w:ascii="Times New Roman" w:eastAsia="Times New Roman" w:hAnsi="Times New Roman" w:cs="Times New Roman"/>
          <w:color w:val="000000" w:themeColor="text1"/>
          <w:sz w:val="20"/>
          <w:szCs w:val="20"/>
          <w:lang w:eastAsia="nl-NL"/>
        </w:rPr>
        <w:t xml:space="preserve">B </w:t>
      </w:r>
      <w:bookmarkStart w:id="0" w:name="_GoBack"/>
      <w:bookmarkEnd w:id="0"/>
      <w:proofErr w:type="spellStart"/>
      <w:r w:rsidRPr="00A545A0">
        <w:rPr>
          <w:rFonts w:ascii="Times New Roman" w:eastAsia="Times New Roman" w:hAnsi="Times New Roman" w:cs="Times New Roman"/>
          <w:color w:val="000000" w:themeColor="text1"/>
          <w:sz w:val="20"/>
          <w:szCs w:val="20"/>
          <w:lang w:eastAsia="nl-NL"/>
        </w:rPr>
        <w:t>by</w:t>
      </w:r>
      <w:proofErr w:type="spellEnd"/>
      <w:r w:rsidRPr="00A545A0">
        <w:rPr>
          <w:rFonts w:ascii="Times New Roman" w:eastAsia="Times New Roman" w:hAnsi="Times New Roman" w:cs="Times New Roman"/>
          <w:color w:val="000000" w:themeColor="text1"/>
          <w:sz w:val="20"/>
          <w:szCs w:val="20"/>
          <w:lang w:eastAsia="nl-NL"/>
        </w:rPr>
        <w:t xml:space="preserve"> Stephan Wetzels</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Bij wijze van supplement bespreek ik hier wat uitvoeriger enkele vragen die zijdelings raken aan de in “wijsgerige dwalingen </w:t>
      </w:r>
      <w:proofErr w:type="gramStart"/>
      <w:r w:rsidRPr="008E4598">
        <w:rPr>
          <w:rFonts w:ascii="Times New Roman" w:eastAsia="Times New Roman" w:hAnsi="Times New Roman" w:cs="Times New Roman"/>
          <w:color w:val="000000" w:themeColor="text1"/>
          <w:sz w:val="24"/>
          <w:szCs w:val="24"/>
          <w:lang w:eastAsia="nl-NL"/>
        </w:rPr>
        <w:t>omtrent</w:t>
      </w:r>
      <w:proofErr w:type="gramEnd"/>
      <w:r w:rsidRPr="008E4598">
        <w:rPr>
          <w:rFonts w:ascii="Times New Roman" w:eastAsia="Times New Roman" w:hAnsi="Times New Roman" w:cs="Times New Roman"/>
          <w:color w:val="000000" w:themeColor="text1"/>
          <w:sz w:val="24"/>
          <w:szCs w:val="24"/>
          <w:lang w:eastAsia="nl-NL"/>
        </w:rPr>
        <w:t xml:space="preserve"> verantwoordelijkheid, intentie en wil” genoemde casus. Gaandeweg zullen verschillende stellingen elkaar overlappen en lijkt er wellicht sprake van herhaling, maar gelet op de complexe materie, lijkt me dat geen bezwaar.</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 xml:space="preserve">1. </w:t>
      </w:r>
      <w:proofErr w:type="gramStart"/>
      <w:r w:rsidRPr="008E4598">
        <w:rPr>
          <w:rFonts w:ascii="Times New Roman" w:eastAsia="Times New Roman" w:hAnsi="Times New Roman" w:cs="Times New Roman"/>
          <w:b/>
          <w:bCs/>
          <w:color w:val="000000" w:themeColor="text1"/>
          <w:sz w:val="24"/>
          <w:szCs w:val="24"/>
          <w:lang w:eastAsia="nl-NL"/>
        </w:rPr>
        <w:t>Resumé</w:t>
      </w:r>
      <w:proofErr w:type="gramEnd"/>
      <w:r w:rsidRPr="008E4598">
        <w:rPr>
          <w:rFonts w:ascii="Times New Roman" w:eastAsia="Times New Roman" w:hAnsi="Times New Roman" w:cs="Times New Roman"/>
          <w:b/>
          <w:bCs/>
          <w:color w:val="000000" w:themeColor="text1"/>
          <w:sz w:val="24"/>
          <w:szCs w:val="24"/>
          <w:lang w:eastAsia="nl-NL"/>
        </w:rPr>
        <w:t>. A. wordt onvrijwillig geïntoxiceerd en begaat een moord.</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Wat is er te zeggen voor de opvatting dat er een causaal verband bestaat tussen de leefwereld van A. buiten de intoxicatie en de gedragingen van A. wanneer hij onvrijwillig is geïntoxiceerd?</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Indien er een causaal verband zou bestaan, dan is het om duidelijke redenen het geval dat hij nog steeds niet verantwoordelijk gehouden kan worden voor de daden die hij heeft gepleegd toen hij onder invloed was. De redenering die daarachter steekt stoelt op de gangbare opvatting die wij hebben over verantwoordelijkheid.</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Als er sprake is van verantwoordelijkheid, waarbij we uitgaan van een rationele actor die controle heeft over zijn denkbewegingen en zijn handelingen, en daarbij vooral en in het bijzonder in staat is om de gevolgen van zijn handelingen redelijkerwijs in te kunnen schatten, moet er </w:t>
      </w:r>
      <w:proofErr w:type="gramStart"/>
      <w:r w:rsidRPr="008E4598">
        <w:rPr>
          <w:rFonts w:ascii="Times New Roman" w:eastAsia="Times New Roman" w:hAnsi="Times New Roman" w:cs="Times New Roman"/>
          <w:color w:val="000000" w:themeColor="text1"/>
          <w:sz w:val="24"/>
          <w:szCs w:val="24"/>
          <w:lang w:eastAsia="nl-NL"/>
        </w:rPr>
        <w:t>tenminste</w:t>
      </w:r>
      <w:proofErr w:type="gramEnd"/>
      <w:r w:rsidRPr="008E4598">
        <w:rPr>
          <w:rFonts w:ascii="Times New Roman" w:eastAsia="Times New Roman" w:hAnsi="Times New Roman" w:cs="Times New Roman"/>
          <w:color w:val="000000" w:themeColor="text1"/>
          <w:sz w:val="24"/>
          <w:szCs w:val="24"/>
          <w:lang w:eastAsia="nl-NL"/>
        </w:rPr>
        <w:t xml:space="preserve"> sprake zijn van een mogelijkheid tot </w:t>
      </w:r>
      <w:r w:rsidRPr="008E4598">
        <w:rPr>
          <w:rFonts w:ascii="Times New Roman" w:eastAsia="Times New Roman" w:hAnsi="Times New Roman" w:cs="Times New Roman"/>
          <w:i/>
          <w:iCs/>
          <w:color w:val="000000" w:themeColor="text1"/>
          <w:sz w:val="24"/>
          <w:szCs w:val="24"/>
          <w:lang w:eastAsia="nl-NL"/>
        </w:rPr>
        <w:t>keuze</w:t>
      </w:r>
      <w:r w:rsidRPr="008E4598">
        <w:rPr>
          <w:rFonts w:ascii="Times New Roman" w:eastAsia="Times New Roman" w:hAnsi="Times New Roman" w:cs="Times New Roman"/>
          <w:color w:val="000000" w:themeColor="text1"/>
          <w:sz w:val="24"/>
          <w:szCs w:val="24"/>
          <w:lang w:eastAsia="nl-NL"/>
        </w:rPr>
        <w:t xml:space="preserve">. Een keuze waarbij de actor op basis van afwegingen bijvoorbeeld het ene kan willen en het andere kan laten, waarbij in beide gevallen van hem verwacht mag worden dat hij de gevolgen van de handeling min of meer zou kunnen </w:t>
      </w:r>
      <w:proofErr w:type="gramStart"/>
      <w:r w:rsidRPr="008E4598">
        <w:rPr>
          <w:rFonts w:ascii="Times New Roman" w:eastAsia="Times New Roman" w:hAnsi="Times New Roman" w:cs="Times New Roman"/>
          <w:color w:val="000000" w:themeColor="text1"/>
          <w:sz w:val="24"/>
          <w:szCs w:val="24"/>
          <w:lang w:eastAsia="nl-NL"/>
        </w:rPr>
        <w:t>inschatten</w:t>
      </w:r>
      <w:proofErr w:type="gramEnd"/>
      <w:r w:rsidRPr="008E4598">
        <w:rPr>
          <w:rFonts w:ascii="Times New Roman" w:eastAsia="Times New Roman" w:hAnsi="Times New Roman" w:cs="Times New Roman"/>
          <w:color w:val="000000" w:themeColor="text1"/>
          <w:sz w:val="24"/>
          <w:szCs w:val="24"/>
          <w:lang w:eastAsia="nl-NL"/>
        </w:rPr>
        <w: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Het effect van het door mij genoemde middel X is nu juist, dat het vermogen om af te wegen en te kiezen vervalt. Bijvoorbeeld omdat bepaalde noodzakelijke cognitieve voorwaarden hiertoe komen te vervallen door het gebruik van X. A. desondanks verantwoordelijk houden wanneer hij onvrijwillig is geïntoxiceerd leidt daarom tot een paradox, tenzij de door mij genoemde opvatting van verantwoordelijkheid op een andere manier wordt uitgelegd.</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2. A. koestert een binnen de grenzen van zijn fantasie legitieme doch lugubere wens.</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lastRenderedPageBreak/>
        <w:t xml:space="preserve">Maar even terug naar het causale verband. Laten we aannemen dat er sprake is van een bepaalde wens bij A, die het daglicht niet kan verdragen, en die hij koestert in zijn fantasie. Laten we die wens F noemen. F is binnen de grenzen van zijn fantasie legitiem; we kunnen immers geen juridische consequenties verbinden aan een strafbare en immorele voorstelling in de geest. We zouden er eventueel wel morele afkeuring over kunnen uitspreken, we zouden het ongetwijfeld ook ethisch verwerpelijk kunnen vinden, maar aangezien A. daarvan zich welbewust is, houdt hij F nadrukkelijk binnen zijn eigen fantasiewereld. A. doet zelfs pogingen F </w:t>
      </w:r>
      <w:proofErr w:type="gramStart"/>
      <w:r w:rsidRPr="008E4598">
        <w:rPr>
          <w:rFonts w:ascii="Times New Roman" w:eastAsia="Times New Roman" w:hAnsi="Times New Roman" w:cs="Times New Roman"/>
          <w:color w:val="000000" w:themeColor="text1"/>
          <w:sz w:val="24"/>
          <w:szCs w:val="24"/>
          <w:lang w:eastAsia="nl-NL"/>
        </w:rPr>
        <w:t>te</w:t>
      </w:r>
      <w:proofErr w:type="gramEnd"/>
      <w:r w:rsidRPr="008E4598">
        <w:rPr>
          <w:rFonts w:ascii="Times New Roman" w:eastAsia="Times New Roman" w:hAnsi="Times New Roman" w:cs="Times New Roman"/>
          <w:color w:val="000000" w:themeColor="text1"/>
          <w:sz w:val="24"/>
          <w:szCs w:val="24"/>
          <w:lang w:eastAsia="nl-NL"/>
        </w:rPr>
        <w:t xml:space="preserve"> onderdrukken, voor wat het waard is: hij </w:t>
      </w:r>
      <w:r w:rsidRPr="008E4598">
        <w:rPr>
          <w:rFonts w:ascii="Times New Roman" w:eastAsia="Times New Roman" w:hAnsi="Times New Roman" w:cs="Times New Roman"/>
          <w:i/>
          <w:iCs/>
          <w:color w:val="000000" w:themeColor="text1"/>
          <w:sz w:val="24"/>
          <w:szCs w:val="24"/>
          <w:lang w:eastAsia="nl-NL"/>
        </w:rPr>
        <w:t>wil</w:t>
      </w:r>
      <w:r w:rsidRPr="008E4598">
        <w:rPr>
          <w:rFonts w:ascii="Times New Roman" w:eastAsia="Times New Roman" w:hAnsi="Times New Roman" w:cs="Times New Roman"/>
          <w:color w:val="000000" w:themeColor="text1"/>
          <w:sz w:val="24"/>
          <w:szCs w:val="24"/>
          <w:lang w:eastAsia="nl-NL"/>
        </w:rPr>
        <w:t xml:space="preserve"> immers een moreel fatsoenlijk mens zijn. Door de onvrijwillige intoxicatie echter, komt A. in een situatie waarin hij niet meer in staat is de buitengewoon sterke remmingen die hij had over zijn fantasie in relatie tot de praktijk, te handhaven. In dit geval lijkt er dus een relatie te liggen tussen de fantasie van A. en zijn handeling onder invloed. </w:t>
      </w:r>
      <w:proofErr w:type="gramStart"/>
      <w:r w:rsidRPr="008E4598">
        <w:rPr>
          <w:rFonts w:ascii="Times New Roman" w:eastAsia="Times New Roman" w:hAnsi="Times New Roman" w:cs="Times New Roman"/>
          <w:i/>
          <w:iCs/>
          <w:color w:val="000000" w:themeColor="text1"/>
          <w:sz w:val="24"/>
          <w:szCs w:val="24"/>
          <w:lang w:eastAsia="nl-NL"/>
        </w:rPr>
        <w:t>Living</w:t>
      </w:r>
      <w:proofErr w:type="gramEnd"/>
      <w:r w:rsidRPr="008E4598">
        <w:rPr>
          <w:rFonts w:ascii="Times New Roman" w:eastAsia="Times New Roman" w:hAnsi="Times New Roman" w:cs="Times New Roman"/>
          <w:i/>
          <w:iCs/>
          <w:color w:val="000000" w:themeColor="text1"/>
          <w:sz w:val="24"/>
          <w:szCs w:val="24"/>
          <w:lang w:eastAsia="nl-NL"/>
        </w:rPr>
        <w:t xml:space="preserve"> the </w:t>
      </w:r>
      <w:proofErr w:type="spellStart"/>
      <w:r w:rsidRPr="008E4598">
        <w:rPr>
          <w:rFonts w:ascii="Times New Roman" w:eastAsia="Times New Roman" w:hAnsi="Times New Roman" w:cs="Times New Roman"/>
          <w:i/>
          <w:iCs/>
          <w:color w:val="000000" w:themeColor="text1"/>
          <w:sz w:val="24"/>
          <w:szCs w:val="24"/>
          <w:lang w:eastAsia="nl-NL"/>
        </w:rPr>
        <w:t>dream</w:t>
      </w:r>
      <w:proofErr w:type="spellEnd"/>
      <w:r w:rsidRPr="008E4598">
        <w:rPr>
          <w:rFonts w:ascii="Times New Roman" w:eastAsia="Times New Roman" w:hAnsi="Times New Roman" w:cs="Times New Roman"/>
          <w:color w:val="000000" w:themeColor="text1"/>
          <w:sz w:val="24"/>
          <w:szCs w:val="24"/>
          <w:lang w:eastAsia="nl-NL"/>
        </w:rPr>
        <w:t xml:space="preserve"> in negatief opzicht.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Maar, opnieuw de vraag, maakt dit nu enig verschil voor zijn verantwoordelijkheid? Nee, vanzelfsprekend niet. Behalve dan dat we nu openlijk in moreel opzicht zijn fantasie kunnen afwijzen.</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2B</w:t>
      </w:r>
      <w:r w:rsidRPr="008E4598">
        <w:rPr>
          <w:rFonts w:ascii="Times New Roman" w:eastAsia="Times New Roman" w:hAnsi="Times New Roman" w:cs="Times New Roman"/>
          <w:color w:val="000000" w:themeColor="text1"/>
          <w:sz w:val="24"/>
          <w:szCs w:val="24"/>
          <w:lang w:eastAsia="nl-NL"/>
        </w:rPr>
        <w:t xml:space="preserve">. Bijkomend, hoe zit het met onze fantasieën die we louter hebben bij wijze van gedachte-experiment? ‘Zou ik voor een trein kunnen </w:t>
      </w:r>
      <w:proofErr w:type="gramStart"/>
      <w:r w:rsidRPr="008E4598">
        <w:rPr>
          <w:rFonts w:ascii="Times New Roman" w:eastAsia="Times New Roman" w:hAnsi="Times New Roman" w:cs="Times New Roman"/>
          <w:color w:val="000000" w:themeColor="text1"/>
          <w:sz w:val="24"/>
          <w:szCs w:val="24"/>
          <w:lang w:eastAsia="nl-NL"/>
        </w:rPr>
        <w:t>springen</w:t>
      </w:r>
      <w:proofErr w:type="gramEnd"/>
      <w:r w:rsidRPr="008E4598">
        <w:rPr>
          <w:rFonts w:ascii="Times New Roman" w:eastAsia="Times New Roman" w:hAnsi="Times New Roman" w:cs="Times New Roman"/>
          <w:color w:val="000000" w:themeColor="text1"/>
          <w:sz w:val="24"/>
          <w:szCs w:val="24"/>
          <w:lang w:eastAsia="nl-NL"/>
        </w:rPr>
        <w:t xml:space="preserve">…’ </w:t>
      </w:r>
      <w:r w:rsidRPr="008E4598">
        <w:rPr>
          <w:rFonts w:ascii="Times New Roman" w:eastAsia="Times New Roman" w:hAnsi="Times New Roman" w:cs="Times New Roman"/>
          <w:b/>
          <w:bCs/>
          <w:color w:val="000000" w:themeColor="text1"/>
          <w:sz w:val="24"/>
          <w:szCs w:val="24"/>
          <w:lang w:eastAsia="nl-NL"/>
        </w:rPr>
        <w:t>De opwinding van het besef een levensbepalende mogelijkheid binnen handbereik te hebben</w:t>
      </w:r>
      <w:r w:rsidRPr="008E4598">
        <w:rPr>
          <w:rFonts w:ascii="Times New Roman" w:eastAsia="Times New Roman" w:hAnsi="Times New Roman" w:cs="Times New Roman"/>
          <w:color w:val="000000" w:themeColor="text1"/>
          <w:sz w:val="24"/>
          <w:szCs w:val="24"/>
          <w:lang w:eastAsia="nl-NL"/>
        </w:rPr>
        <w:t xml:space="preserve">, met een simpele handeling alles anders maken. Niets dat je </w:t>
      </w:r>
      <w:proofErr w:type="gramStart"/>
      <w:r w:rsidRPr="008E4598">
        <w:rPr>
          <w:rFonts w:ascii="Times New Roman" w:eastAsia="Times New Roman" w:hAnsi="Times New Roman" w:cs="Times New Roman"/>
          <w:i/>
          <w:iCs/>
          <w:color w:val="000000" w:themeColor="text1"/>
          <w:sz w:val="24"/>
          <w:szCs w:val="24"/>
          <w:lang w:eastAsia="nl-NL"/>
        </w:rPr>
        <w:t>wil</w:t>
      </w:r>
      <w:proofErr w:type="gramEnd"/>
      <w:r w:rsidRPr="008E4598">
        <w:rPr>
          <w:rFonts w:ascii="Times New Roman" w:eastAsia="Times New Roman" w:hAnsi="Times New Roman" w:cs="Times New Roman"/>
          <w:color w:val="000000" w:themeColor="text1"/>
          <w:sz w:val="24"/>
          <w:szCs w:val="24"/>
          <w:lang w:eastAsia="nl-NL"/>
        </w:rPr>
        <w:t xml:space="preserve"> laten springen. Het gaat om de opwinding van het besef versterkt door het voorstellingsvermogen de mogelijkheid theoretisch te bezitten. Maar neem een paddenstoel, en daar ga je… wellicht.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 xml:space="preserve">3. Maar kan er ondanks het causale verband dan niet worden gesteld dat </w:t>
      </w:r>
      <w:r w:rsidRPr="008E4598">
        <w:rPr>
          <w:rFonts w:ascii="Times New Roman" w:eastAsia="Times New Roman" w:hAnsi="Times New Roman" w:cs="Times New Roman"/>
          <w:b/>
          <w:bCs/>
          <w:i/>
          <w:iCs/>
          <w:color w:val="000000" w:themeColor="text1"/>
          <w:sz w:val="24"/>
          <w:szCs w:val="24"/>
          <w:lang w:eastAsia="nl-NL"/>
        </w:rPr>
        <w:t>omdat</w:t>
      </w:r>
      <w:r w:rsidRPr="008E4598">
        <w:rPr>
          <w:rFonts w:ascii="Times New Roman" w:eastAsia="Times New Roman" w:hAnsi="Times New Roman" w:cs="Times New Roman"/>
          <w:b/>
          <w:bCs/>
          <w:color w:val="000000" w:themeColor="text1"/>
          <w:sz w:val="24"/>
          <w:szCs w:val="24"/>
          <w:lang w:eastAsia="nl-NL"/>
        </w:rPr>
        <w:t xml:space="preserve"> hij die fantasie had hij </w:t>
      </w:r>
      <w:r w:rsidRPr="008E4598">
        <w:rPr>
          <w:rFonts w:ascii="Times New Roman" w:eastAsia="Times New Roman" w:hAnsi="Times New Roman" w:cs="Times New Roman"/>
          <w:b/>
          <w:bCs/>
          <w:i/>
          <w:iCs/>
          <w:color w:val="000000" w:themeColor="text1"/>
          <w:sz w:val="24"/>
          <w:szCs w:val="24"/>
          <w:lang w:eastAsia="nl-NL"/>
        </w:rPr>
        <w:t>daarom</w:t>
      </w:r>
      <w:r w:rsidRPr="008E4598">
        <w:rPr>
          <w:rFonts w:ascii="Times New Roman" w:eastAsia="Times New Roman" w:hAnsi="Times New Roman" w:cs="Times New Roman"/>
          <w:b/>
          <w:bCs/>
          <w:color w:val="000000" w:themeColor="text1"/>
          <w:sz w:val="24"/>
          <w:szCs w:val="24"/>
          <w:lang w:eastAsia="nl-NL"/>
        </w:rPr>
        <w:t xml:space="preserve"> potentieel gevaarlijker is?</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Uit pragmatisch oogpunt niet. Het zou namelijk onherroepelijk leiden tot een bataljon aan </w:t>
      </w:r>
      <w:r w:rsidRPr="008E4598">
        <w:rPr>
          <w:rFonts w:ascii="Times New Roman" w:eastAsia="Times New Roman" w:hAnsi="Times New Roman" w:cs="Times New Roman"/>
          <w:i/>
          <w:iCs/>
          <w:color w:val="000000" w:themeColor="text1"/>
          <w:sz w:val="24"/>
          <w:szCs w:val="24"/>
          <w:lang w:eastAsia="nl-NL"/>
        </w:rPr>
        <w:t>potentieel</w:t>
      </w:r>
      <w:r w:rsidRPr="008E4598">
        <w:rPr>
          <w:rFonts w:ascii="Times New Roman" w:eastAsia="Times New Roman" w:hAnsi="Times New Roman" w:cs="Times New Roman"/>
          <w:color w:val="000000" w:themeColor="text1"/>
          <w:sz w:val="24"/>
          <w:szCs w:val="24"/>
          <w:lang w:eastAsia="nl-NL"/>
        </w:rPr>
        <w:t xml:space="preserve"> staatsgevaarlijke mensen. Men zou zich wel kunnen afvragen, waarom juist deze “latente” fantasie, die in vrijheid wel kon worden beleefd, manifest werkelijk werd in een onvrije situatie. Daar zullen echter ongetwijfeld allerlei psychologische verklaringen voor bestaan. Wat betekent namelijk dat ‘niet willen dat de fantasie werkelijkheid wordt’ in dit verband?</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Een interessante vraag die hieraan verwant is, is wat dan de feitelijke waarde is van bijvoorbeeld een verklaring die iemand geeft, zonder dat hij deze </w:t>
      </w:r>
      <w:r w:rsidRPr="008E4598">
        <w:rPr>
          <w:rFonts w:ascii="Times New Roman" w:eastAsia="Times New Roman" w:hAnsi="Times New Roman" w:cs="Times New Roman"/>
          <w:i/>
          <w:iCs/>
          <w:color w:val="000000" w:themeColor="text1"/>
          <w:sz w:val="24"/>
          <w:szCs w:val="24"/>
          <w:lang w:eastAsia="nl-NL"/>
        </w:rPr>
        <w:t>wilde</w:t>
      </w:r>
      <w:r w:rsidRPr="008E4598">
        <w:rPr>
          <w:rFonts w:ascii="Times New Roman" w:eastAsia="Times New Roman" w:hAnsi="Times New Roman" w:cs="Times New Roman"/>
          <w:color w:val="000000" w:themeColor="text1"/>
          <w:sz w:val="24"/>
          <w:szCs w:val="24"/>
          <w:lang w:eastAsia="nl-NL"/>
        </w:rPr>
        <w:t xml:space="preserve"> geven. Wat precies het </w:t>
      </w:r>
      <w:r w:rsidRPr="008E4598">
        <w:rPr>
          <w:rFonts w:ascii="Times New Roman" w:eastAsia="Times New Roman" w:hAnsi="Times New Roman" w:cs="Times New Roman"/>
          <w:i/>
          <w:iCs/>
          <w:color w:val="000000" w:themeColor="text1"/>
          <w:sz w:val="24"/>
          <w:szCs w:val="24"/>
          <w:lang w:eastAsia="nl-NL"/>
        </w:rPr>
        <w:t>willen</w:t>
      </w:r>
      <w:r w:rsidRPr="008E4598">
        <w:rPr>
          <w:rFonts w:ascii="Times New Roman" w:eastAsia="Times New Roman" w:hAnsi="Times New Roman" w:cs="Times New Roman"/>
          <w:color w:val="000000" w:themeColor="text1"/>
          <w:sz w:val="24"/>
          <w:szCs w:val="24"/>
          <w:lang w:eastAsia="nl-NL"/>
        </w:rPr>
        <w:t xml:space="preserve"> hier betekent, is van belang (vgl. in dit geval de interessante stelling van Frankfurt: Vrijheid ervaar je als datgene wat je wilt ook datgene is wat je wilt willen.)</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 xml:space="preserve">4. Er zou wat dat betreft een onderscheid gemaakt kunnen worden tussen iets willen, maar het niet doen en het niet willen en toch doen. </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Een voorwaarde die noodzakelijk verbonden is met het willen is </w:t>
      </w:r>
      <w:r w:rsidRPr="008E4598">
        <w:rPr>
          <w:rFonts w:ascii="Times New Roman" w:eastAsia="Times New Roman" w:hAnsi="Times New Roman" w:cs="Times New Roman"/>
          <w:i/>
          <w:iCs/>
          <w:color w:val="000000" w:themeColor="text1"/>
          <w:sz w:val="24"/>
          <w:szCs w:val="24"/>
          <w:lang w:eastAsia="nl-NL"/>
        </w:rPr>
        <w:t>het idee van vrijheid van handelen</w:t>
      </w:r>
      <w:r w:rsidRPr="008E4598">
        <w:rPr>
          <w:rFonts w:ascii="Times New Roman" w:eastAsia="Times New Roman" w:hAnsi="Times New Roman" w:cs="Times New Roman"/>
          <w:color w:val="000000" w:themeColor="text1"/>
          <w:sz w:val="24"/>
          <w:szCs w:val="24"/>
          <w:lang w:eastAsia="nl-NL"/>
        </w:rPr>
        <w:t>. Los van de technische en ingewikkelde discussies tussen determinisme, (in)</w:t>
      </w:r>
      <w:proofErr w:type="spellStart"/>
      <w:r w:rsidRPr="008E4598">
        <w:rPr>
          <w:rFonts w:ascii="Times New Roman" w:eastAsia="Times New Roman" w:hAnsi="Times New Roman" w:cs="Times New Roman"/>
          <w:color w:val="000000" w:themeColor="text1"/>
          <w:sz w:val="24"/>
          <w:szCs w:val="24"/>
          <w:lang w:eastAsia="nl-NL"/>
        </w:rPr>
        <w:t>compatibilisme</w:t>
      </w:r>
      <w:proofErr w:type="spellEnd"/>
      <w:r w:rsidRPr="008E4598">
        <w:rPr>
          <w:rFonts w:ascii="Times New Roman" w:eastAsia="Times New Roman" w:hAnsi="Times New Roman" w:cs="Times New Roman"/>
          <w:color w:val="000000" w:themeColor="text1"/>
          <w:sz w:val="24"/>
          <w:szCs w:val="24"/>
          <w:lang w:eastAsia="nl-NL"/>
        </w:rPr>
        <w:t xml:space="preserve"> en wat niet meer is, kunnen we op pragmatische gronden stellen dat het idee van het individu dat hij iets gedaan heeft (en het vrij kan doen) omdat hij dat deed op basis van een vrije wil, voldoende is om hem verantwoordelijk te houden, en dat het voldoende is dat hij zichzelf verantwoordelijk kan houden. Vrijheid kan daarbij worden opgevat als een ervaring van de overeenstemming tussen wensen, impulsen en verlangens, </w:t>
      </w:r>
      <w:r w:rsidRPr="008E4598">
        <w:rPr>
          <w:rFonts w:ascii="Times New Roman" w:eastAsia="Times New Roman" w:hAnsi="Times New Roman" w:cs="Times New Roman"/>
          <w:color w:val="000000" w:themeColor="text1"/>
          <w:sz w:val="24"/>
          <w:szCs w:val="24"/>
          <w:lang w:eastAsia="nl-NL"/>
        </w:rPr>
        <w:lastRenderedPageBreak/>
        <w:t xml:space="preserve">waarbij er een absentie is van een spanning tussen dat wat je daadwerkelijk wilt en dat wat je zou willen </w:t>
      </w:r>
      <w:proofErr w:type="spellStart"/>
      <w:r w:rsidRPr="008E4598">
        <w:rPr>
          <w:rFonts w:ascii="Times New Roman" w:eastAsia="Times New Roman" w:hAnsi="Times New Roman" w:cs="Times New Roman"/>
          <w:color w:val="000000" w:themeColor="text1"/>
          <w:sz w:val="24"/>
          <w:szCs w:val="24"/>
          <w:lang w:eastAsia="nl-NL"/>
        </w:rPr>
        <w:t>willen</w:t>
      </w:r>
      <w:proofErr w:type="spellEnd"/>
      <w:r w:rsidRPr="008E4598">
        <w:rPr>
          <w:rFonts w:ascii="Times New Roman" w:eastAsia="Times New Roman" w:hAnsi="Times New Roman" w:cs="Times New Roman"/>
          <w:color w:val="000000" w:themeColor="text1"/>
          <w:sz w:val="24"/>
          <w:szCs w:val="24"/>
          <w:lang w:eastAsia="nl-NL"/>
        </w:rPr>
        <w:t>. Dit uitgangspunt vervalt wanneer iemand onder bepaalde invloed is.</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Het ingewikkelde zit nu in het gegeven dat het lijkt dat van een bepaalde wens niet door mij gesteld kan worden dat ik het ook wil, en dat is een bijzondere paradox. Immers, we zouden zeggen: dat wat iemand wenst, zou hij per definitie moeten willen. </w:t>
      </w:r>
      <w:proofErr w:type="gramStart"/>
      <w:r w:rsidRPr="008E4598">
        <w:rPr>
          <w:rFonts w:ascii="Times New Roman" w:eastAsia="Times New Roman" w:hAnsi="Times New Roman" w:cs="Times New Roman"/>
          <w:color w:val="000000" w:themeColor="text1"/>
          <w:sz w:val="24"/>
          <w:szCs w:val="24"/>
          <w:lang w:eastAsia="nl-NL"/>
        </w:rPr>
        <w:t xml:space="preserve">Maar niet alleen kunnen wensen door gebrek aan inschatting (gebrek aan praktische consequenties) niet zuiver op het aanverwante “willen” worden beoordeeld, vaak wordt ons mogelijke willen vastgesteld op basis van de door ons gedachte hypothetische gevolgen: “ik zou het inderdaad niet </w:t>
      </w:r>
      <w:r w:rsidRPr="008E4598">
        <w:rPr>
          <w:rFonts w:ascii="Times New Roman" w:eastAsia="Times New Roman" w:hAnsi="Times New Roman" w:cs="Times New Roman"/>
          <w:i/>
          <w:iCs/>
          <w:color w:val="000000" w:themeColor="text1"/>
          <w:sz w:val="24"/>
          <w:szCs w:val="24"/>
          <w:lang w:eastAsia="nl-NL"/>
        </w:rPr>
        <w:t>moeten</w:t>
      </w:r>
      <w:r w:rsidRPr="008E4598">
        <w:rPr>
          <w:rFonts w:ascii="Times New Roman" w:eastAsia="Times New Roman" w:hAnsi="Times New Roman" w:cs="Times New Roman"/>
          <w:color w:val="000000" w:themeColor="text1"/>
          <w:sz w:val="24"/>
          <w:szCs w:val="24"/>
          <w:lang w:eastAsia="nl-NL"/>
        </w:rPr>
        <w:t xml:space="preserve"> willen.”</w:t>
      </w:r>
      <w:proofErr w:type="gramEnd"/>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Het gaat uiteraard om wensen die leiden tot een intern moreel conflict.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 xml:space="preserve">5. Kunnen wij bepaalde wensen in onszelf herkennen, die we voor ons houden en niet in de praktijk brengen omdat ze leiden tot interne morele conflicten? </w:t>
      </w:r>
      <w:r w:rsidRPr="008E4598">
        <w:rPr>
          <w:rFonts w:ascii="Times New Roman" w:eastAsia="Times New Roman" w:hAnsi="Times New Roman" w:cs="Times New Roman"/>
          <w:color w:val="000000" w:themeColor="text1"/>
          <w:sz w:val="24"/>
          <w:szCs w:val="24"/>
          <w:lang w:eastAsia="nl-NL"/>
        </w:rPr>
        <w:t xml:space="preserve">Uiteraard. Onderzoek ze maar eens. Zeggen we daarmee eigenlijk niet, dat we ze onder de </w:t>
      </w:r>
      <w:r w:rsidRPr="008E4598">
        <w:rPr>
          <w:rFonts w:ascii="Times New Roman" w:eastAsia="Times New Roman" w:hAnsi="Times New Roman" w:cs="Times New Roman"/>
          <w:i/>
          <w:iCs/>
          <w:color w:val="000000" w:themeColor="text1"/>
          <w:sz w:val="24"/>
          <w:szCs w:val="24"/>
          <w:lang w:eastAsia="nl-NL"/>
        </w:rPr>
        <w:t xml:space="preserve">gegeven </w:t>
      </w:r>
      <w:r w:rsidRPr="008E4598">
        <w:rPr>
          <w:rFonts w:ascii="Times New Roman" w:eastAsia="Times New Roman" w:hAnsi="Times New Roman" w:cs="Times New Roman"/>
          <w:color w:val="000000" w:themeColor="text1"/>
          <w:sz w:val="24"/>
          <w:szCs w:val="24"/>
          <w:lang w:eastAsia="nl-NL"/>
        </w:rPr>
        <w:t>omstandigheden</w:t>
      </w:r>
      <w:r w:rsidRPr="008E4598">
        <w:rPr>
          <w:rFonts w:ascii="Times New Roman" w:eastAsia="Times New Roman" w:hAnsi="Times New Roman" w:cs="Times New Roman"/>
          <w:i/>
          <w:iCs/>
          <w:color w:val="000000" w:themeColor="text1"/>
          <w:sz w:val="24"/>
          <w:szCs w:val="24"/>
          <w:lang w:eastAsia="nl-NL"/>
        </w:rPr>
        <w:t xml:space="preserve"> </w:t>
      </w:r>
      <w:r w:rsidRPr="008E4598">
        <w:rPr>
          <w:rFonts w:ascii="Times New Roman" w:eastAsia="Times New Roman" w:hAnsi="Times New Roman" w:cs="Times New Roman"/>
          <w:color w:val="000000" w:themeColor="text1"/>
          <w:sz w:val="24"/>
          <w:szCs w:val="24"/>
          <w:lang w:eastAsia="nl-NL"/>
        </w:rPr>
        <w:t xml:space="preserve">niet willen? En is dat eerder verwant aan het </w:t>
      </w:r>
      <w:r w:rsidRPr="008E4598">
        <w:rPr>
          <w:rFonts w:ascii="Times New Roman" w:eastAsia="Times New Roman" w:hAnsi="Times New Roman" w:cs="Times New Roman"/>
          <w:i/>
          <w:iCs/>
          <w:color w:val="000000" w:themeColor="text1"/>
          <w:sz w:val="24"/>
          <w:szCs w:val="24"/>
          <w:lang w:eastAsia="nl-NL"/>
        </w:rPr>
        <w:t>wel</w:t>
      </w:r>
      <w:r w:rsidRPr="008E4598">
        <w:rPr>
          <w:rFonts w:ascii="Times New Roman" w:eastAsia="Times New Roman" w:hAnsi="Times New Roman" w:cs="Times New Roman"/>
          <w:color w:val="000000" w:themeColor="text1"/>
          <w:sz w:val="24"/>
          <w:szCs w:val="24"/>
          <w:lang w:eastAsia="nl-NL"/>
        </w:rPr>
        <w:t xml:space="preserve"> willen of het </w:t>
      </w:r>
      <w:r w:rsidRPr="008E4598">
        <w:rPr>
          <w:rFonts w:ascii="Times New Roman" w:eastAsia="Times New Roman" w:hAnsi="Times New Roman" w:cs="Times New Roman"/>
          <w:i/>
          <w:iCs/>
          <w:color w:val="000000" w:themeColor="text1"/>
          <w:sz w:val="24"/>
          <w:szCs w:val="24"/>
          <w:lang w:eastAsia="nl-NL"/>
        </w:rPr>
        <w:t>niet</w:t>
      </w:r>
      <w:r w:rsidRPr="008E4598">
        <w:rPr>
          <w:rFonts w:ascii="Times New Roman" w:eastAsia="Times New Roman" w:hAnsi="Times New Roman" w:cs="Times New Roman"/>
          <w:color w:val="000000" w:themeColor="text1"/>
          <w:sz w:val="24"/>
          <w:szCs w:val="24"/>
          <w:lang w:eastAsia="nl-NL"/>
        </w:rPr>
        <w:t xml:space="preserve"> willen?</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De dagelijkse praktijk confronteert ons met allerlei wensen, dingen die we graag zouden willen doen, maar om vaak </w:t>
      </w:r>
      <w:r w:rsidRPr="008E4598">
        <w:rPr>
          <w:rFonts w:ascii="Times New Roman" w:eastAsia="Times New Roman" w:hAnsi="Times New Roman" w:cs="Times New Roman"/>
          <w:i/>
          <w:iCs/>
          <w:color w:val="000000" w:themeColor="text1"/>
          <w:sz w:val="24"/>
          <w:szCs w:val="24"/>
          <w:lang w:eastAsia="nl-NL"/>
        </w:rPr>
        <w:t>praktische</w:t>
      </w:r>
      <w:r w:rsidRPr="008E4598">
        <w:rPr>
          <w:rFonts w:ascii="Times New Roman" w:eastAsia="Times New Roman" w:hAnsi="Times New Roman" w:cs="Times New Roman"/>
          <w:color w:val="000000" w:themeColor="text1"/>
          <w:sz w:val="24"/>
          <w:szCs w:val="24"/>
          <w:lang w:eastAsia="nl-NL"/>
        </w:rPr>
        <w:t xml:space="preserve"> redenen nalaten. Plato geeft daarvoor een verklaring in het tweede boek van De Staat, aan de hand van een voorbeeld dat hij koppelt aan de mythologische ring van </w:t>
      </w:r>
      <w:proofErr w:type="spellStart"/>
      <w:r w:rsidRPr="008E4598">
        <w:rPr>
          <w:rFonts w:ascii="Times New Roman" w:eastAsia="Times New Roman" w:hAnsi="Times New Roman" w:cs="Times New Roman"/>
          <w:color w:val="000000" w:themeColor="text1"/>
          <w:sz w:val="24"/>
          <w:szCs w:val="24"/>
          <w:lang w:eastAsia="nl-NL"/>
        </w:rPr>
        <w:t>Gyges</w:t>
      </w:r>
      <w:proofErr w:type="spellEnd"/>
      <w:r w:rsidRPr="008E4598">
        <w:rPr>
          <w:rFonts w:ascii="Times New Roman" w:eastAsia="Times New Roman" w:hAnsi="Times New Roman" w:cs="Times New Roman"/>
          <w:color w:val="000000" w:themeColor="text1"/>
          <w:sz w:val="24"/>
          <w:szCs w:val="24"/>
          <w:lang w:eastAsia="nl-NL"/>
        </w:rPr>
        <w:t xml:space="preserve"> (moderne criminologische theorieën zoals de </w:t>
      </w:r>
      <w:proofErr w:type="spellStart"/>
      <w:r w:rsidRPr="008E4598">
        <w:rPr>
          <w:rFonts w:ascii="Times New Roman" w:eastAsia="Times New Roman" w:hAnsi="Times New Roman" w:cs="Times New Roman"/>
          <w:color w:val="000000" w:themeColor="text1"/>
          <w:sz w:val="24"/>
          <w:szCs w:val="24"/>
          <w:lang w:eastAsia="nl-NL"/>
        </w:rPr>
        <w:t>rational</w:t>
      </w:r>
      <w:proofErr w:type="spellEnd"/>
      <w:r w:rsidRPr="008E4598">
        <w:rPr>
          <w:rFonts w:ascii="Times New Roman" w:eastAsia="Times New Roman" w:hAnsi="Times New Roman" w:cs="Times New Roman"/>
          <w:color w:val="000000" w:themeColor="text1"/>
          <w:sz w:val="24"/>
          <w:szCs w:val="24"/>
          <w:lang w:eastAsia="nl-NL"/>
        </w:rPr>
        <w:t xml:space="preserve"> </w:t>
      </w:r>
      <w:proofErr w:type="spellStart"/>
      <w:r w:rsidRPr="008E4598">
        <w:rPr>
          <w:rFonts w:ascii="Times New Roman" w:eastAsia="Times New Roman" w:hAnsi="Times New Roman" w:cs="Times New Roman"/>
          <w:color w:val="000000" w:themeColor="text1"/>
          <w:sz w:val="24"/>
          <w:szCs w:val="24"/>
          <w:lang w:eastAsia="nl-NL"/>
        </w:rPr>
        <w:t>choice</w:t>
      </w:r>
      <w:proofErr w:type="spellEnd"/>
      <w:r w:rsidRPr="008E4598">
        <w:rPr>
          <w:rFonts w:ascii="Times New Roman" w:eastAsia="Times New Roman" w:hAnsi="Times New Roman" w:cs="Times New Roman"/>
          <w:color w:val="000000" w:themeColor="text1"/>
          <w:sz w:val="24"/>
          <w:szCs w:val="24"/>
          <w:lang w:eastAsia="nl-NL"/>
        </w:rPr>
        <w:t xml:space="preserve"> theorie, de anomie-theorie en de bindingstheorie stoelen nog steeds sterk op Plato’s uitgangspunt).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Wie die ring omdoet, wordt ongrijpbaar. Bij monde van </w:t>
      </w:r>
      <w:proofErr w:type="spellStart"/>
      <w:r w:rsidRPr="008E4598">
        <w:rPr>
          <w:rFonts w:ascii="Times New Roman" w:eastAsia="Times New Roman" w:hAnsi="Times New Roman" w:cs="Times New Roman"/>
          <w:color w:val="000000" w:themeColor="text1"/>
          <w:sz w:val="24"/>
          <w:szCs w:val="24"/>
          <w:lang w:eastAsia="nl-NL"/>
        </w:rPr>
        <w:t>Glaucon</w:t>
      </w:r>
      <w:proofErr w:type="spellEnd"/>
      <w:r w:rsidRPr="008E4598">
        <w:rPr>
          <w:rFonts w:ascii="Times New Roman" w:eastAsia="Times New Roman" w:hAnsi="Times New Roman" w:cs="Times New Roman"/>
          <w:color w:val="000000" w:themeColor="text1"/>
          <w:sz w:val="24"/>
          <w:szCs w:val="24"/>
          <w:lang w:eastAsia="nl-NL"/>
        </w:rPr>
        <w:t xml:space="preserve"> wordt daar de vraag gesteld of een mens zo moreel kan zijn dat zijn handelen zuiver blijft op het moment hij zich bevindt in een situatie waarbij de pakkans gelijk is aan nul. </w:t>
      </w:r>
      <w:proofErr w:type="spellStart"/>
      <w:r w:rsidRPr="008E4598">
        <w:rPr>
          <w:rFonts w:ascii="Times New Roman" w:eastAsia="Times New Roman" w:hAnsi="Times New Roman" w:cs="Times New Roman"/>
          <w:b/>
          <w:bCs/>
          <w:color w:val="000000" w:themeColor="text1"/>
          <w:sz w:val="24"/>
          <w:szCs w:val="24"/>
          <w:lang w:eastAsia="nl-NL"/>
        </w:rPr>
        <w:t>Glaucons</w:t>
      </w:r>
      <w:proofErr w:type="spellEnd"/>
      <w:r w:rsidRPr="008E4598">
        <w:rPr>
          <w:rFonts w:ascii="Times New Roman" w:eastAsia="Times New Roman" w:hAnsi="Times New Roman" w:cs="Times New Roman"/>
          <w:b/>
          <w:bCs/>
          <w:color w:val="000000" w:themeColor="text1"/>
          <w:sz w:val="24"/>
          <w:szCs w:val="24"/>
          <w:lang w:eastAsia="nl-NL"/>
        </w:rPr>
        <w:t xml:space="preserve"> antwoord is dat moreel gedrag een sociaal construct is, op basis waarvan de mens zich slechts moreel gedraagt, omdat hij anders zijn sociale, vrije leven op het spel zet.</w:t>
      </w:r>
      <w:r w:rsidRPr="008E4598">
        <w:rPr>
          <w:rFonts w:ascii="Times New Roman" w:eastAsia="Times New Roman" w:hAnsi="Times New Roman" w:cs="Times New Roman"/>
          <w:color w:val="000000" w:themeColor="text1"/>
          <w:sz w:val="24"/>
          <w:szCs w:val="24"/>
          <w:lang w:eastAsia="nl-NL"/>
        </w:rPr>
        <w:t xml:space="preserve"> Zeker. Maar de kunst is dus om op voorhand die ring af te wijzen. Maar doen we dat dan omdat we met of zonder ring toch moreel zijn (het goede omwille van het goede), of dat we angstig zijn dat we met die ring allerlei immorele dingen gaan doen? Wat met een pakkans van nul niet bijzonder veel uitmaakt…</w:t>
      </w:r>
      <w:proofErr w:type="gramStart"/>
      <w:r w:rsidRPr="008E4598">
        <w:rPr>
          <w:rFonts w:ascii="Times New Roman" w:eastAsia="Times New Roman" w:hAnsi="Times New Roman" w:cs="Times New Roman"/>
          <w:color w:val="000000" w:themeColor="text1"/>
          <w:sz w:val="24"/>
          <w:szCs w:val="24"/>
          <w:lang w:eastAsia="nl-NL"/>
        </w:rPr>
        <w:t>..</w:t>
      </w:r>
      <w:proofErr w:type="gramEnd"/>
      <w:r w:rsidRPr="008E4598">
        <w:rPr>
          <w:rFonts w:ascii="Times New Roman" w:eastAsia="Times New Roman" w:hAnsi="Times New Roman" w:cs="Times New Roman"/>
          <w:color w:val="000000" w:themeColor="text1"/>
          <w:sz w:val="24"/>
          <w:szCs w:val="24"/>
          <w:lang w:eastAsia="nl-NL"/>
        </w:rPr>
        <w:t xml:space="preserve">tenzij ons </w:t>
      </w:r>
      <w:r w:rsidRPr="008E4598">
        <w:rPr>
          <w:rFonts w:ascii="Times New Roman" w:eastAsia="Times New Roman" w:hAnsi="Times New Roman" w:cs="Times New Roman"/>
          <w:i/>
          <w:iCs/>
          <w:color w:val="000000" w:themeColor="text1"/>
          <w:sz w:val="24"/>
          <w:szCs w:val="24"/>
          <w:lang w:eastAsia="nl-NL"/>
        </w:rPr>
        <w:t>geweten</w:t>
      </w:r>
      <w:r w:rsidRPr="008E4598">
        <w:rPr>
          <w:rFonts w:ascii="Times New Roman" w:eastAsia="Times New Roman" w:hAnsi="Times New Roman" w:cs="Times New Roman"/>
          <w:color w:val="000000" w:themeColor="text1"/>
          <w:sz w:val="24"/>
          <w:szCs w:val="24"/>
          <w:lang w:eastAsia="nl-NL"/>
        </w:rPr>
        <w:t xml:space="preserve"> een rol speelt. Maar zelfs dat lijkt geen betekenis te hebben zonder oordeel. Zonder straf, zonder gevolgen. We komen in de buurt van Nietzsche…wat is de betekenis van het goede doen omwille van het goede als Niemand enig idee heeft dat </w:t>
      </w:r>
      <w:r w:rsidRPr="008E4598">
        <w:rPr>
          <w:rFonts w:ascii="Times New Roman" w:eastAsia="Times New Roman" w:hAnsi="Times New Roman" w:cs="Times New Roman"/>
          <w:i/>
          <w:iCs/>
          <w:color w:val="000000" w:themeColor="text1"/>
          <w:sz w:val="24"/>
          <w:szCs w:val="24"/>
          <w:lang w:eastAsia="nl-NL"/>
        </w:rPr>
        <w:t>jij</w:t>
      </w:r>
      <w:r w:rsidRPr="008E4598">
        <w:rPr>
          <w:rFonts w:ascii="Times New Roman" w:eastAsia="Times New Roman" w:hAnsi="Times New Roman" w:cs="Times New Roman"/>
          <w:color w:val="000000" w:themeColor="text1"/>
          <w:sz w:val="24"/>
          <w:szCs w:val="24"/>
          <w:lang w:eastAsia="nl-NL"/>
        </w:rPr>
        <w:t xml:space="preserve"> dat was die zo handelde…</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Maar goed. We nemen de ring. Omdat we er wel mee weten om te gaan. En het is toch zeker beter dat een moreel mens hem bewaart, dan iemand die er vast niet mee om weet te gaan, en zomaar zijn gang zou kunnen gaan…</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b/>
          <w:bCs/>
          <w:color w:val="000000" w:themeColor="text1"/>
          <w:sz w:val="24"/>
          <w:szCs w:val="24"/>
          <w:lang w:eastAsia="nl-NL"/>
        </w:rPr>
        <w:t xml:space="preserve">6. Kunnen we stellen dat omdat er negatieve gevolgen zijn wanneer we onze wens ten uitvoer brengen hem </w:t>
      </w:r>
      <w:r w:rsidRPr="008E4598">
        <w:rPr>
          <w:rFonts w:ascii="Times New Roman" w:eastAsia="Times New Roman" w:hAnsi="Times New Roman" w:cs="Times New Roman"/>
          <w:b/>
          <w:bCs/>
          <w:i/>
          <w:iCs/>
          <w:color w:val="000000" w:themeColor="text1"/>
          <w:sz w:val="24"/>
          <w:szCs w:val="24"/>
          <w:lang w:eastAsia="nl-NL"/>
        </w:rPr>
        <w:t>dus</w:t>
      </w:r>
      <w:r w:rsidRPr="008E4598">
        <w:rPr>
          <w:rFonts w:ascii="Times New Roman" w:eastAsia="Times New Roman" w:hAnsi="Times New Roman" w:cs="Times New Roman"/>
          <w:b/>
          <w:bCs/>
          <w:color w:val="000000" w:themeColor="text1"/>
          <w:sz w:val="24"/>
          <w:szCs w:val="24"/>
          <w:lang w:eastAsia="nl-NL"/>
        </w:rPr>
        <w:t xml:space="preserve"> niet willen? Ja, maar louter onder die conditie. Willen is daarmee iets wat van de situatie afhangt en we mogen die verschillende situaties in moreel opzicht niet zondermeer uitruilen of tegen elkaar uitspelen. </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Vergelijk het bijvoorbeeld eens met het volgende. Stel dat iemand bij A. het barbituraat </w:t>
      </w:r>
      <w:proofErr w:type="spellStart"/>
      <w:r w:rsidRPr="008E4598">
        <w:rPr>
          <w:rFonts w:ascii="Times New Roman" w:eastAsia="Times New Roman" w:hAnsi="Times New Roman" w:cs="Times New Roman"/>
          <w:color w:val="000000" w:themeColor="text1"/>
          <w:sz w:val="24"/>
          <w:szCs w:val="24"/>
          <w:lang w:eastAsia="nl-NL"/>
        </w:rPr>
        <w:t>natriumthiopental</w:t>
      </w:r>
      <w:proofErr w:type="spellEnd"/>
      <w:r w:rsidRPr="008E4598">
        <w:rPr>
          <w:rFonts w:ascii="Times New Roman" w:eastAsia="Times New Roman" w:hAnsi="Times New Roman" w:cs="Times New Roman"/>
          <w:color w:val="000000" w:themeColor="text1"/>
          <w:sz w:val="24"/>
          <w:szCs w:val="24"/>
          <w:lang w:eastAsia="nl-NL"/>
        </w:rPr>
        <w:t xml:space="preserve"> toedient. Populair gezegd een drug waarbij A. zich zweverig voelt en een beduidend minder vermogen ervaart om weerstand te bieden en makkelijker op vragen een </w:t>
      </w:r>
      <w:r w:rsidRPr="008E4598">
        <w:rPr>
          <w:rFonts w:ascii="Times New Roman" w:eastAsia="Times New Roman" w:hAnsi="Times New Roman" w:cs="Times New Roman"/>
          <w:color w:val="000000" w:themeColor="text1"/>
          <w:sz w:val="24"/>
          <w:szCs w:val="24"/>
          <w:lang w:eastAsia="nl-NL"/>
        </w:rPr>
        <w:lastRenderedPageBreak/>
        <w:t xml:space="preserve">eerlijk antwoord geeft. Laten we aannemen dat het spul werkt bij A. en hij een aantal dingen verklaart, die schokkend zijn. Laten we zeggen, dat A. onder de voorgestelde hypothetische conditie dat hij niet gepakt kan worden, </w:t>
      </w:r>
      <w:proofErr w:type="gramStart"/>
      <w:r w:rsidRPr="008E4598">
        <w:rPr>
          <w:rFonts w:ascii="Times New Roman" w:eastAsia="Times New Roman" w:hAnsi="Times New Roman" w:cs="Times New Roman"/>
          <w:color w:val="000000" w:themeColor="text1"/>
          <w:sz w:val="24"/>
          <w:szCs w:val="24"/>
          <w:lang w:eastAsia="nl-NL"/>
        </w:rPr>
        <w:t>verklaart</w:t>
      </w:r>
      <w:proofErr w:type="gramEnd"/>
      <w:r w:rsidRPr="008E4598">
        <w:rPr>
          <w:rFonts w:ascii="Times New Roman" w:eastAsia="Times New Roman" w:hAnsi="Times New Roman" w:cs="Times New Roman"/>
          <w:color w:val="000000" w:themeColor="text1"/>
          <w:sz w:val="24"/>
          <w:szCs w:val="24"/>
          <w:lang w:eastAsia="nl-NL"/>
        </w:rPr>
        <w:t xml:space="preserve"> C. zonder meer te vermoorden (of geen morele remmingen meer zou ervaren!). Dan hebben die verklaringen feitelijk alleen een waarde binnen de dan geldende toestand. Want het feit dat A. in een toestand waarbij hij niet onder invloed is van het middel bepaalde remmingen van morele aard ervaart en ook bewust gebruikt, zegt iets over wat A. op dat moment denkt, vindt en wil. Of niet?</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De praktijk echter zal geloof ik laten zien, dat wij wel geneigd zijn A. moreel verantwoordelijk te houden voor wat hij onder invloed “ in alle eerlijkheid” verklaart. We hebben de indruk dat A. onder invloed zegt wat hij ‘werkelijk’ zou willen zeggen. Maar wat is werkelijk? Is de werkelijkheid dan iets waarbij geen remmingen plaatsvinden? Of is de werkelijkheid juist iets waarbij wel remmingen plaatsvinden? Binnen welke conditie is hij werkelijk vrij te noemen? Waar er geen remmingen zijn, of waar hij bewust gebruik kan maken van zijn remmingen</w:t>
      </w:r>
      <w:r w:rsidRPr="008E4598">
        <w:rPr>
          <w:rFonts w:ascii="Times New Roman" w:eastAsia="Times New Roman" w:hAnsi="Times New Roman" w:cs="Times New Roman"/>
          <w:b/>
          <w:bCs/>
          <w:color w:val="000000" w:themeColor="text1"/>
          <w:sz w:val="24"/>
          <w:szCs w:val="24"/>
          <w:lang w:eastAsia="nl-NL"/>
        </w:rPr>
        <w:t xml:space="preserve">? Het paradoxale idee dat een remming bij zou dragen aan vrij </w:t>
      </w:r>
      <w:proofErr w:type="gramStart"/>
      <w:r w:rsidRPr="008E4598">
        <w:rPr>
          <w:rFonts w:ascii="Times New Roman" w:eastAsia="Times New Roman" w:hAnsi="Times New Roman" w:cs="Times New Roman"/>
          <w:b/>
          <w:bCs/>
          <w:color w:val="000000" w:themeColor="text1"/>
          <w:sz w:val="24"/>
          <w:szCs w:val="24"/>
          <w:lang w:eastAsia="nl-NL"/>
        </w:rPr>
        <w:t>handelen</w:t>
      </w:r>
      <w:proofErr w:type="gramEnd"/>
      <w:r w:rsidRPr="008E4598">
        <w:rPr>
          <w:rFonts w:ascii="Times New Roman" w:eastAsia="Times New Roman" w:hAnsi="Times New Roman" w:cs="Times New Roman"/>
          <w:b/>
          <w:bCs/>
          <w:color w:val="000000" w:themeColor="text1"/>
          <w:sz w:val="24"/>
          <w:szCs w:val="24"/>
          <w:lang w:eastAsia="nl-NL"/>
        </w:rPr>
        <w:t xml:space="preserve"> zit ons hier dwars</w:t>
      </w:r>
      <w:r w:rsidRPr="008E4598">
        <w:rPr>
          <w:rFonts w:ascii="Times New Roman" w:eastAsia="Times New Roman" w:hAnsi="Times New Roman" w:cs="Times New Roman"/>
          <w:color w:val="000000" w:themeColor="text1"/>
          <w:sz w:val="24"/>
          <w:szCs w:val="24"/>
          <w:lang w:eastAsia="nl-NL"/>
        </w:rPr>
        <w:t>. A. zou kunnen zeggen: ‘Ja, onder die condities was ik open, maar niet vrij. Het is geen eerlijkheid die ik wil of wens. Is het een eerlijkheid die jij wenst, C.?’</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Hoe zou A. de vraag moeten beantwoorden van C.: “meende je wat je zei?”</w:t>
      </w:r>
    </w:p>
    <w:p w:rsidR="008E4598" w:rsidRPr="008E4598" w:rsidRDefault="008E4598" w:rsidP="008E4598">
      <w:pPr>
        <w:spacing w:before="100" w:beforeAutospacing="1" w:after="100" w:afterAutospacing="1"/>
        <w:rPr>
          <w:rFonts w:ascii="Times New Roman" w:eastAsia="Times New Roman" w:hAnsi="Times New Roman" w:cs="Times New Roman"/>
          <w:color w:val="000000" w:themeColor="text1"/>
          <w:sz w:val="24"/>
          <w:szCs w:val="24"/>
          <w:lang w:eastAsia="nl-NL"/>
        </w:rPr>
      </w:pPr>
      <w:r w:rsidRPr="008E4598">
        <w:rPr>
          <w:rFonts w:ascii="Times New Roman" w:eastAsia="Times New Roman" w:hAnsi="Times New Roman" w:cs="Times New Roman"/>
          <w:color w:val="000000" w:themeColor="text1"/>
          <w:sz w:val="24"/>
          <w:szCs w:val="24"/>
          <w:lang w:eastAsia="nl-NL"/>
        </w:rPr>
        <w:t xml:space="preserve">‘Ja. Onder die omstandigheden. En onder invloed zou ik het </w:t>
      </w:r>
      <w:r w:rsidRPr="008E4598">
        <w:rPr>
          <w:rFonts w:ascii="Times New Roman" w:eastAsia="Times New Roman" w:hAnsi="Times New Roman" w:cs="Times New Roman"/>
          <w:i/>
          <w:iCs/>
          <w:color w:val="000000" w:themeColor="text1"/>
          <w:sz w:val="24"/>
          <w:szCs w:val="24"/>
          <w:lang w:eastAsia="nl-NL"/>
        </w:rPr>
        <w:t>misschien</w:t>
      </w:r>
      <w:r w:rsidRPr="008E4598">
        <w:rPr>
          <w:rFonts w:ascii="Times New Roman" w:eastAsia="Times New Roman" w:hAnsi="Times New Roman" w:cs="Times New Roman"/>
          <w:color w:val="000000" w:themeColor="text1"/>
          <w:sz w:val="24"/>
          <w:szCs w:val="24"/>
          <w:lang w:eastAsia="nl-NL"/>
        </w:rPr>
        <w:t xml:space="preserve"> ook doen. En ben ik, indien ik er niet vrijwillig in belande, ook niet voor verantwoordelijk. Maar nu, wil ik je geen kwaad doen. </w:t>
      </w:r>
      <w:proofErr w:type="gramStart"/>
      <w:r w:rsidRPr="008E4598">
        <w:rPr>
          <w:rFonts w:ascii="Times New Roman" w:eastAsia="Times New Roman" w:hAnsi="Times New Roman" w:cs="Times New Roman"/>
          <w:color w:val="000000" w:themeColor="text1"/>
          <w:sz w:val="24"/>
          <w:szCs w:val="24"/>
          <w:lang w:eastAsia="nl-NL"/>
        </w:rPr>
        <w:t>Omdat het niet goed is, je het waarschijnlijk niet verdient, ik me er een hoop last mee bezorg en we dan niet meer kunnen filosoferen…</w:t>
      </w:r>
      <w:proofErr w:type="gramEnd"/>
    </w:p>
    <w:p w:rsidR="008E4598" w:rsidRPr="008E4598" w:rsidRDefault="008E4598" w:rsidP="008E4598">
      <w:pPr>
        <w:jc w:val="both"/>
        <w:rPr>
          <w:color w:val="000000" w:themeColor="text1"/>
        </w:rPr>
      </w:pPr>
    </w:p>
    <w:sectPr w:rsidR="008E4598" w:rsidRPr="008E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D4CF64-C9CD-4607-AFCE-63BAE0633D99}"/>
    <w:docVar w:name="dgnword-eventsink" w:val="209409000"/>
  </w:docVars>
  <w:rsids>
    <w:rsidRoot w:val="008E4598"/>
    <w:rsid w:val="00002987"/>
    <w:rsid w:val="00005F18"/>
    <w:rsid w:val="00047AC6"/>
    <w:rsid w:val="0005190F"/>
    <w:rsid w:val="000D4383"/>
    <w:rsid w:val="000D5E06"/>
    <w:rsid w:val="000E6355"/>
    <w:rsid w:val="00116156"/>
    <w:rsid w:val="00157AD1"/>
    <w:rsid w:val="00190274"/>
    <w:rsid w:val="0019175D"/>
    <w:rsid w:val="001A61E2"/>
    <w:rsid w:val="001B6521"/>
    <w:rsid w:val="001C4CE9"/>
    <w:rsid w:val="001D34AD"/>
    <w:rsid w:val="001E6CCF"/>
    <w:rsid w:val="001F6959"/>
    <w:rsid w:val="002352F3"/>
    <w:rsid w:val="00237B3F"/>
    <w:rsid w:val="002823E7"/>
    <w:rsid w:val="002B1AB5"/>
    <w:rsid w:val="002B41DE"/>
    <w:rsid w:val="002B6CA3"/>
    <w:rsid w:val="002C26DF"/>
    <w:rsid w:val="002F5CC8"/>
    <w:rsid w:val="002F7895"/>
    <w:rsid w:val="00337693"/>
    <w:rsid w:val="003444CF"/>
    <w:rsid w:val="00352B41"/>
    <w:rsid w:val="00361662"/>
    <w:rsid w:val="00364343"/>
    <w:rsid w:val="00373251"/>
    <w:rsid w:val="003F4EA6"/>
    <w:rsid w:val="003F6F44"/>
    <w:rsid w:val="004015BD"/>
    <w:rsid w:val="00415CCD"/>
    <w:rsid w:val="004371E4"/>
    <w:rsid w:val="0044031F"/>
    <w:rsid w:val="004913A6"/>
    <w:rsid w:val="004E4399"/>
    <w:rsid w:val="004F145F"/>
    <w:rsid w:val="005119ED"/>
    <w:rsid w:val="005426E0"/>
    <w:rsid w:val="005507FB"/>
    <w:rsid w:val="00553955"/>
    <w:rsid w:val="00567C40"/>
    <w:rsid w:val="00596F26"/>
    <w:rsid w:val="005D275A"/>
    <w:rsid w:val="005E525A"/>
    <w:rsid w:val="0060066A"/>
    <w:rsid w:val="00613373"/>
    <w:rsid w:val="00646D40"/>
    <w:rsid w:val="00652CDF"/>
    <w:rsid w:val="0066547E"/>
    <w:rsid w:val="0066795C"/>
    <w:rsid w:val="00667AE5"/>
    <w:rsid w:val="00675B3B"/>
    <w:rsid w:val="0068187C"/>
    <w:rsid w:val="006B6987"/>
    <w:rsid w:val="006C03FC"/>
    <w:rsid w:val="006D20D7"/>
    <w:rsid w:val="006D3C31"/>
    <w:rsid w:val="006D45E9"/>
    <w:rsid w:val="006E0257"/>
    <w:rsid w:val="006F2007"/>
    <w:rsid w:val="00715130"/>
    <w:rsid w:val="00720B80"/>
    <w:rsid w:val="00740801"/>
    <w:rsid w:val="00771C07"/>
    <w:rsid w:val="008132FE"/>
    <w:rsid w:val="00827D1D"/>
    <w:rsid w:val="00835A77"/>
    <w:rsid w:val="008375C0"/>
    <w:rsid w:val="00857A86"/>
    <w:rsid w:val="008661AC"/>
    <w:rsid w:val="0088580F"/>
    <w:rsid w:val="008E4598"/>
    <w:rsid w:val="008E7236"/>
    <w:rsid w:val="008F49B4"/>
    <w:rsid w:val="00917F96"/>
    <w:rsid w:val="00924F1A"/>
    <w:rsid w:val="009A48BA"/>
    <w:rsid w:val="009B1D27"/>
    <w:rsid w:val="009D560F"/>
    <w:rsid w:val="009D57AA"/>
    <w:rsid w:val="009E11B5"/>
    <w:rsid w:val="00A43E1A"/>
    <w:rsid w:val="00A45056"/>
    <w:rsid w:val="00A534BE"/>
    <w:rsid w:val="00A545A0"/>
    <w:rsid w:val="00A568EC"/>
    <w:rsid w:val="00A64D1F"/>
    <w:rsid w:val="00A84C2C"/>
    <w:rsid w:val="00A935F5"/>
    <w:rsid w:val="00AC027C"/>
    <w:rsid w:val="00AC1CB6"/>
    <w:rsid w:val="00AC616B"/>
    <w:rsid w:val="00AD01B0"/>
    <w:rsid w:val="00AE55BB"/>
    <w:rsid w:val="00AF7884"/>
    <w:rsid w:val="00B10536"/>
    <w:rsid w:val="00B14210"/>
    <w:rsid w:val="00B14307"/>
    <w:rsid w:val="00B15D8F"/>
    <w:rsid w:val="00B37B56"/>
    <w:rsid w:val="00B76031"/>
    <w:rsid w:val="00B82309"/>
    <w:rsid w:val="00BA0E80"/>
    <w:rsid w:val="00BE6C31"/>
    <w:rsid w:val="00C01B49"/>
    <w:rsid w:val="00C079E8"/>
    <w:rsid w:val="00C2358D"/>
    <w:rsid w:val="00C325AF"/>
    <w:rsid w:val="00C40541"/>
    <w:rsid w:val="00C614FB"/>
    <w:rsid w:val="00C66C05"/>
    <w:rsid w:val="00C76205"/>
    <w:rsid w:val="00CA364B"/>
    <w:rsid w:val="00CF352C"/>
    <w:rsid w:val="00D0681F"/>
    <w:rsid w:val="00D20ED0"/>
    <w:rsid w:val="00D660EA"/>
    <w:rsid w:val="00D672B1"/>
    <w:rsid w:val="00D855C1"/>
    <w:rsid w:val="00D9594C"/>
    <w:rsid w:val="00DD7EE7"/>
    <w:rsid w:val="00E26CA8"/>
    <w:rsid w:val="00E55C06"/>
    <w:rsid w:val="00E577A1"/>
    <w:rsid w:val="00E65F23"/>
    <w:rsid w:val="00E83D1C"/>
    <w:rsid w:val="00EB329A"/>
    <w:rsid w:val="00EE7D9F"/>
    <w:rsid w:val="00F6279B"/>
    <w:rsid w:val="00F7260C"/>
    <w:rsid w:val="00FA1BF6"/>
    <w:rsid w:val="00FB33C0"/>
    <w:rsid w:val="00FF112E"/>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5A0"/>
  </w:style>
  <w:style w:type="paragraph" w:styleId="Kop1">
    <w:name w:val="heading 1"/>
    <w:basedOn w:val="Standaard"/>
    <w:link w:val="Kop1Char"/>
    <w:uiPriority w:val="9"/>
    <w:qFormat/>
    <w:rsid w:val="008E459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598"/>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8E4598"/>
    <w:rPr>
      <w:color w:val="0000FF"/>
      <w:u w:val="single"/>
    </w:rPr>
  </w:style>
  <w:style w:type="character" w:customStyle="1" w:styleId="alignleft">
    <w:name w:val="alignleft"/>
    <w:basedOn w:val="Standaardalinea-lettertype"/>
    <w:rsid w:val="008E4598"/>
  </w:style>
  <w:style w:type="paragraph" w:styleId="Normaalweb">
    <w:name w:val="Normal (Web)"/>
    <w:basedOn w:val="Standaard"/>
    <w:uiPriority w:val="99"/>
    <w:semiHidden/>
    <w:unhideWhenUsed/>
    <w:rsid w:val="008E4598"/>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E4598"/>
    <w:rPr>
      <w:i/>
      <w:iCs/>
    </w:rPr>
  </w:style>
  <w:style w:type="character" w:styleId="Zwaar">
    <w:name w:val="Strong"/>
    <w:basedOn w:val="Standaardalinea-lettertype"/>
    <w:uiPriority w:val="22"/>
    <w:qFormat/>
    <w:rsid w:val="008E45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5A0"/>
  </w:style>
  <w:style w:type="paragraph" w:styleId="Kop1">
    <w:name w:val="heading 1"/>
    <w:basedOn w:val="Standaard"/>
    <w:link w:val="Kop1Char"/>
    <w:uiPriority w:val="9"/>
    <w:qFormat/>
    <w:rsid w:val="008E459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4598"/>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8E4598"/>
    <w:rPr>
      <w:color w:val="0000FF"/>
      <w:u w:val="single"/>
    </w:rPr>
  </w:style>
  <w:style w:type="character" w:customStyle="1" w:styleId="alignleft">
    <w:name w:val="alignleft"/>
    <w:basedOn w:val="Standaardalinea-lettertype"/>
    <w:rsid w:val="008E4598"/>
  </w:style>
  <w:style w:type="paragraph" w:styleId="Normaalweb">
    <w:name w:val="Normal (Web)"/>
    <w:basedOn w:val="Standaard"/>
    <w:uiPriority w:val="99"/>
    <w:semiHidden/>
    <w:unhideWhenUsed/>
    <w:rsid w:val="008E4598"/>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E4598"/>
    <w:rPr>
      <w:i/>
      <w:iCs/>
    </w:rPr>
  </w:style>
  <w:style w:type="character" w:styleId="Zwaar">
    <w:name w:val="Strong"/>
    <w:basedOn w:val="Standaardalinea-lettertype"/>
    <w:uiPriority w:val="22"/>
    <w:qFormat/>
    <w:rsid w:val="008E4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8752">
      <w:bodyDiv w:val="1"/>
      <w:marLeft w:val="0"/>
      <w:marRight w:val="0"/>
      <w:marTop w:val="0"/>
      <w:marBottom w:val="0"/>
      <w:divBdr>
        <w:top w:val="none" w:sz="0" w:space="0" w:color="auto"/>
        <w:left w:val="none" w:sz="0" w:space="0" w:color="auto"/>
        <w:bottom w:val="none" w:sz="0" w:space="0" w:color="auto"/>
        <w:right w:val="none" w:sz="0" w:space="0" w:color="auto"/>
      </w:divBdr>
      <w:divsChild>
        <w:div w:id="371661903">
          <w:marLeft w:val="0"/>
          <w:marRight w:val="0"/>
          <w:marTop w:val="0"/>
          <w:marBottom w:val="0"/>
          <w:divBdr>
            <w:top w:val="none" w:sz="0" w:space="0" w:color="auto"/>
            <w:left w:val="none" w:sz="0" w:space="0" w:color="auto"/>
            <w:bottom w:val="none" w:sz="0" w:space="0" w:color="auto"/>
            <w:right w:val="none" w:sz="0" w:space="0" w:color="auto"/>
          </w:divBdr>
        </w:div>
      </w:divsChild>
    </w:div>
    <w:div w:id="1734741550">
      <w:bodyDiv w:val="1"/>
      <w:marLeft w:val="0"/>
      <w:marRight w:val="0"/>
      <w:marTop w:val="0"/>
      <w:marBottom w:val="0"/>
      <w:divBdr>
        <w:top w:val="none" w:sz="0" w:space="0" w:color="auto"/>
        <w:left w:val="none" w:sz="0" w:space="0" w:color="auto"/>
        <w:bottom w:val="none" w:sz="0" w:space="0" w:color="auto"/>
        <w:right w:val="none" w:sz="0" w:space="0" w:color="auto"/>
      </w:divBdr>
      <w:divsChild>
        <w:div w:id="148054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hanwetzels.nl/wordpress/?p=19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2944</Words>
  <Characters>16195</Characters>
  <Application>Microsoft Office Word</Application>
  <DocSecurity>0</DocSecurity>
  <Lines>134</Lines>
  <Paragraphs>38</Paragraphs>
  <ScaleCrop>false</ScaleCrop>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MA., MSc., MAed.</dc:creator>
  <cp:keywords/>
  <dc:description/>
  <cp:lastModifiedBy>S.M.D.Th. Wetzels, MA., MSc., MAed.</cp:lastModifiedBy>
  <cp:revision>2</cp:revision>
  <dcterms:created xsi:type="dcterms:W3CDTF">2012-02-19T15:43:00Z</dcterms:created>
  <dcterms:modified xsi:type="dcterms:W3CDTF">2012-02-19T15:49:00Z</dcterms:modified>
</cp:coreProperties>
</file>